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652CEE" w14:textId="26C01433" w:rsidR="00002508" w:rsidRDefault="00002508" w:rsidP="00002508">
      <w:pPr>
        <w:tabs>
          <w:tab w:val="left" w:pos="1245"/>
          <w:tab w:val="left" w:pos="11925"/>
        </w:tabs>
        <w:spacing w:line="360" w:lineRule="auto"/>
        <w:rPr>
          <w:rFonts w:ascii="Tahoma" w:eastAsia="Calibri" w:hAnsi="Tahoma" w:cs="Tahoma"/>
          <w:b/>
          <w:lang w:eastAsia="en-US"/>
        </w:rPr>
      </w:pPr>
      <w:r>
        <w:rPr>
          <w:rFonts w:ascii="Tahoma" w:eastAsia="Calibri" w:hAnsi="Tahoma" w:cs="Tahoma"/>
          <w:b/>
          <w:lang w:eastAsia="en-US"/>
        </w:rPr>
        <w:t xml:space="preserve">Załącznik nr </w:t>
      </w:r>
      <w:r w:rsidR="00DD66F5">
        <w:rPr>
          <w:rFonts w:ascii="Tahoma" w:eastAsia="Calibri" w:hAnsi="Tahoma" w:cs="Tahoma"/>
          <w:b/>
          <w:lang w:eastAsia="en-US"/>
        </w:rPr>
        <w:t>2</w:t>
      </w:r>
    </w:p>
    <w:p w14:paraId="5F9BE473" w14:textId="28ABD94D" w:rsidR="0085586B" w:rsidRDefault="0085586B" w:rsidP="00002508">
      <w:pPr>
        <w:tabs>
          <w:tab w:val="left" w:pos="1245"/>
          <w:tab w:val="left" w:pos="11925"/>
        </w:tabs>
        <w:spacing w:line="360" w:lineRule="auto"/>
        <w:rPr>
          <w:rFonts w:ascii="Tahoma" w:eastAsia="Calibri" w:hAnsi="Tahoma" w:cs="Tahoma"/>
          <w:b/>
          <w:lang w:eastAsia="en-US"/>
        </w:rPr>
      </w:pPr>
      <w:r>
        <w:rPr>
          <w:rFonts w:ascii="Tahoma" w:eastAsia="Calibri" w:hAnsi="Tahoma" w:cs="Tahoma"/>
          <w:b/>
          <w:lang w:eastAsia="en-US"/>
        </w:rPr>
        <w:t>d</w:t>
      </w:r>
      <w:r w:rsidRPr="0085586B">
        <w:rPr>
          <w:rFonts w:ascii="Tahoma" w:eastAsia="Calibri" w:hAnsi="Tahoma" w:cs="Tahoma"/>
          <w:b/>
          <w:lang w:eastAsia="en-US"/>
        </w:rPr>
        <w:t>o wniosku DLG-A</w:t>
      </w:r>
      <w:r w:rsidR="00CB49E1">
        <w:rPr>
          <w:rFonts w:ascii="Tahoma" w:eastAsia="Calibri" w:hAnsi="Tahoma" w:cs="Tahoma"/>
          <w:b/>
          <w:lang w:eastAsia="en-US"/>
        </w:rPr>
        <w:t xml:space="preserve"> 193.37</w:t>
      </w:r>
    </w:p>
    <w:p w14:paraId="50F51A36" w14:textId="77777777" w:rsidR="00002508" w:rsidRDefault="00002508" w:rsidP="000C4589">
      <w:pPr>
        <w:pStyle w:val="Tekstpodstawowywcity"/>
        <w:ind w:left="0" w:firstLine="0"/>
        <w:rPr>
          <w:rFonts w:ascii="Tahoma" w:hAnsi="Tahoma" w:cs="Tahoma"/>
        </w:rPr>
      </w:pPr>
    </w:p>
    <w:p w14:paraId="6C60AF04" w14:textId="75390BD2" w:rsidR="000C4589" w:rsidRDefault="000C4589" w:rsidP="000C4589">
      <w:pPr>
        <w:pStyle w:val="Tekstpodstawowywcity"/>
        <w:ind w:left="0" w:firstLine="0"/>
        <w:rPr>
          <w:rFonts w:ascii="Tahoma" w:hAnsi="Tahoma" w:cs="Tahoma"/>
        </w:rPr>
      </w:pPr>
      <w:r w:rsidRPr="00710CDF">
        <w:rPr>
          <w:rFonts w:ascii="Tahoma" w:hAnsi="Tahoma" w:cs="Tahoma"/>
        </w:rPr>
        <w:t xml:space="preserve">SZCZEGÓŁOWY OPIS PRZEDMIOTU </w:t>
      </w:r>
      <w:r w:rsidR="00DD66F5">
        <w:rPr>
          <w:rFonts w:ascii="Tahoma" w:hAnsi="Tahoma" w:cs="Tahoma"/>
        </w:rPr>
        <w:t>ZAMÓWIENIA</w:t>
      </w:r>
    </w:p>
    <w:p w14:paraId="542724B6" w14:textId="77777777" w:rsidR="000C4589" w:rsidRPr="004C4B49" w:rsidRDefault="000C4589" w:rsidP="000C4589">
      <w:pPr>
        <w:pStyle w:val="Tekstpodstawowywcity"/>
        <w:ind w:left="0" w:firstLine="0"/>
        <w:rPr>
          <w:rFonts w:ascii="Tahoma" w:hAnsi="Tahoma" w:cs="Tahoma"/>
        </w:rPr>
      </w:pPr>
    </w:p>
    <w:p w14:paraId="44C1AC3E" w14:textId="5DD5AD80" w:rsidR="000C4589" w:rsidRPr="00710CDF" w:rsidRDefault="000C4589" w:rsidP="00400D81">
      <w:pPr>
        <w:widowControl w:val="0"/>
        <w:tabs>
          <w:tab w:val="left" w:pos="426"/>
        </w:tabs>
        <w:suppressAutoHyphens/>
        <w:autoSpaceDE w:val="0"/>
        <w:autoSpaceDN w:val="0"/>
        <w:spacing w:before="1" w:after="200" w:line="360" w:lineRule="auto"/>
        <w:ind w:right="-46"/>
        <w:rPr>
          <w:rFonts w:ascii="Tahoma" w:hAnsi="Tahoma" w:cs="Tahoma"/>
        </w:rPr>
      </w:pPr>
      <w:r w:rsidRPr="004C4B49">
        <w:rPr>
          <w:rFonts w:ascii="Tahoma" w:hAnsi="Tahoma" w:cs="Tahoma"/>
        </w:rPr>
        <w:t>Przedmiot zamówienia</w:t>
      </w:r>
      <w:r w:rsidRPr="004C4B49">
        <w:rPr>
          <w:rFonts w:ascii="Tahoma" w:hAnsi="Tahoma" w:cs="Tahoma"/>
          <w:b/>
        </w:rPr>
        <w:t xml:space="preserve">:  </w:t>
      </w:r>
      <w:r w:rsidRPr="004C4B49">
        <w:rPr>
          <w:rFonts w:ascii="Tahoma" w:hAnsi="Tahoma" w:cs="Tahoma"/>
          <w:b/>
          <w:lang w:eastAsia="ar-SA"/>
        </w:rPr>
        <w:t>Dostawa</w:t>
      </w:r>
      <w:r w:rsidR="00E01C4C" w:rsidRPr="004C4B49">
        <w:rPr>
          <w:rFonts w:ascii="Tahoma" w:hAnsi="Tahoma" w:cs="Tahoma"/>
          <w:b/>
          <w:lang w:eastAsia="ar-SA"/>
        </w:rPr>
        <w:t xml:space="preserve"> </w:t>
      </w:r>
      <w:r w:rsidR="00EC5CB1">
        <w:rPr>
          <w:rFonts w:ascii="Tahoma" w:hAnsi="Tahoma" w:cs="Tahoma"/>
          <w:b/>
          <w:lang w:eastAsia="ar-SA"/>
        </w:rPr>
        <w:t>trenażera</w:t>
      </w:r>
      <w:r w:rsidR="00E33CFD" w:rsidRPr="004C4B49">
        <w:rPr>
          <w:rFonts w:ascii="Tahoma" w:hAnsi="Tahoma" w:cs="Tahoma"/>
          <w:b/>
          <w:lang w:eastAsia="ar-SA"/>
        </w:rPr>
        <w:t xml:space="preserve"> laparoskopowego</w:t>
      </w:r>
      <w:r w:rsidR="00B90F50" w:rsidRPr="004C4B49">
        <w:rPr>
          <w:rFonts w:ascii="Tahoma" w:hAnsi="Tahoma" w:cs="Tahoma"/>
          <w:b/>
          <w:lang w:eastAsia="ar-SA"/>
        </w:rPr>
        <w:t xml:space="preserve"> </w:t>
      </w:r>
      <w:r w:rsidRPr="004C4B49">
        <w:rPr>
          <w:rFonts w:ascii="Tahoma" w:hAnsi="Tahoma" w:cs="Tahoma"/>
          <w:b/>
          <w:lang w:eastAsia="ar-SA"/>
        </w:rPr>
        <w:t>(</w:t>
      </w:r>
      <w:r w:rsidR="00362C27" w:rsidRPr="004C4B49">
        <w:rPr>
          <w:rFonts w:ascii="Tahoma" w:hAnsi="Tahoma" w:cs="Tahoma"/>
          <w:b/>
          <w:lang w:eastAsia="ar-SA"/>
        </w:rPr>
        <w:t>1</w:t>
      </w:r>
      <w:r w:rsidR="00E81EAF" w:rsidRPr="004C4B49">
        <w:rPr>
          <w:rFonts w:ascii="Tahoma" w:hAnsi="Tahoma" w:cs="Tahoma"/>
          <w:b/>
          <w:lang w:eastAsia="ar-SA"/>
        </w:rPr>
        <w:t xml:space="preserve"> </w:t>
      </w:r>
      <w:proofErr w:type="spellStart"/>
      <w:r w:rsidRPr="004C4B49">
        <w:rPr>
          <w:rFonts w:ascii="Tahoma" w:hAnsi="Tahoma" w:cs="Tahoma"/>
          <w:b/>
          <w:lang w:eastAsia="ar-SA"/>
        </w:rPr>
        <w:t>kpl</w:t>
      </w:r>
      <w:proofErr w:type="spellEnd"/>
      <w:r w:rsidRPr="004C4B49">
        <w:rPr>
          <w:rFonts w:ascii="Tahoma" w:hAnsi="Tahoma" w:cs="Tahoma"/>
          <w:b/>
          <w:lang w:eastAsia="ar-SA"/>
        </w:rPr>
        <w:t xml:space="preserve">.) </w:t>
      </w:r>
    </w:p>
    <w:tbl>
      <w:tblPr>
        <w:tblW w:w="491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745"/>
      </w:tblGrid>
      <w:tr w:rsidR="000C4589" w:rsidRPr="00D4478A" w14:paraId="7B5C206E" w14:textId="77777777" w:rsidTr="00CB19A5">
        <w:trPr>
          <w:trHeight w:val="2552"/>
        </w:trPr>
        <w:tc>
          <w:tcPr>
            <w:tcW w:w="5000" w:type="pct"/>
          </w:tcPr>
          <w:p w14:paraId="54F98F47" w14:textId="295B5A7B" w:rsidR="000C4589" w:rsidRPr="00D4478A" w:rsidRDefault="00CB49E1" w:rsidP="00CB49E1">
            <w:pPr>
              <w:widowControl w:val="0"/>
              <w:suppressAutoHyphens/>
              <w:autoSpaceDE w:val="0"/>
              <w:autoSpaceDN w:val="0"/>
              <w:spacing w:before="1" w:line="360" w:lineRule="auto"/>
              <w:ind w:left="318" w:right="-46"/>
              <w:rPr>
                <w:rFonts w:ascii="Tahoma" w:hAnsi="Tahoma" w:cs="Tahoma"/>
                <w:lang w:eastAsia="ar-SA"/>
              </w:rPr>
            </w:pPr>
            <w:r>
              <w:rPr>
                <w:rFonts w:ascii="Tahoma" w:hAnsi="Tahoma" w:cs="Tahoma"/>
                <w:b/>
                <w:lang w:eastAsia="ar-SA"/>
              </w:rPr>
              <w:t>Trenażer laparoskopowy</w:t>
            </w:r>
            <w:r w:rsidR="00E33CFD">
              <w:rPr>
                <w:rFonts w:ascii="Tahoma" w:hAnsi="Tahoma" w:cs="Tahoma"/>
                <w:b/>
                <w:lang w:eastAsia="ar-SA"/>
              </w:rPr>
              <w:t xml:space="preserve"> </w:t>
            </w:r>
            <w:r w:rsidR="00362C27">
              <w:rPr>
                <w:rFonts w:ascii="Tahoma" w:eastAsia="Calibri" w:hAnsi="Tahoma" w:cs="Tahoma"/>
              </w:rPr>
              <w:t xml:space="preserve">(1 </w:t>
            </w:r>
            <w:proofErr w:type="spellStart"/>
            <w:r w:rsidR="00362C27">
              <w:rPr>
                <w:rFonts w:ascii="Tahoma" w:eastAsia="Calibri" w:hAnsi="Tahoma" w:cs="Tahoma"/>
              </w:rPr>
              <w:t>kpl</w:t>
            </w:r>
            <w:proofErr w:type="spellEnd"/>
            <w:r w:rsidR="00362C27">
              <w:rPr>
                <w:rFonts w:ascii="Tahoma" w:eastAsia="Calibri" w:hAnsi="Tahoma" w:cs="Tahoma"/>
              </w:rPr>
              <w:t xml:space="preserve">.) </w:t>
            </w:r>
          </w:p>
          <w:p w14:paraId="04FA7EF2" w14:textId="77777777" w:rsidR="000C4589" w:rsidRPr="00D4478A" w:rsidRDefault="000C4589" w:rsidP="00CB49E1">
            <w:pPr>
              <w:widowControl w:val="0"/>
              <w:tabs>
                <w:tab w:val="left" w:pos="9072"/>
                <w:tab w:val="left" w:pos="9356"/>
              </w:tabs>
              <w:spacing w:after="200" w:line="276" w:lineRule="auto"/>
              <w:ind w:left="318"/>
              <w:rPr>
                <w:rFonts w:ascii="Tahoma" w:eastAsia="Calibri" w:hAnsi="Tahoma" w:cs="Tahoma"/>
                <w:sz w:val="22"/>
                <w:szCs w:val="22"/>
                <w:lang w:eastAsia="en-US"/>
              </w:rPr>
            </w:pPr>
            <w:r w:rsidRPr="00D4478A">
              <w:rPr>
                <w:rFonts w:ascii="Tahoma" w:eastAsia="Calibri" w:hAnsi="Tahoma" w:cs="Tahoma"/>
                <w:sz w:val="22"/>
                <w:szCs w:val="22"/>
                <w:lang w:eastAsia="en-US"/>
              </w:rPr>
              <w:t>Producent/Firma*..............................................................................................</w:t>
            </w:r>
          </w:p>
          <w:p w14:paraId="18E4CFD3" w14:textId="77777777" w:rsidR="000C4589" w:rsidRPr="00D4478A" w:rsidRDefault="000C4589" w:rsidP="00CB49E1">
            <w:pPr>
              <w:widowControl w:val="0"/>
              <w:tabs>
                <w:tab w:val="left" w:pos="9072"/>
                <w:tab w:val="left" w:pos="9356"/>
              </w:tabs>
              <w:spacing w:after="200" w:line="276" w:lineRule="auto"/>
              <w:ind w:left="318"/>
              <w:rPr>
                <w:rFonts w:ascii="Tahoma" w:eastAsia="Calibri" w:hAnsi="Tahoma" w:cs="Tahoma"/>
                <w:sz w:val="22"/>
                <w:szCs w:val="22"/>
                <w:lang w:eastAsia="en-US"/>
              </w:rPr>
            </w:pPr>
            <w:r w:rsidRPr="00D4478A">
              <w:rPr>
                <w:rFonts w:ascii="Tahoma" w:eastAsia="Calibri" w:hAnsi="Tahoma" w:cs="Tahoma"/>
                <w:sz w:val="22"/>
                <w:szCs w:val="22"/>
                <w:lang w:eastAsia="en-US"/>
              </w:rPr>
              <w:t>Urządzenie model/typ*.....................................................................................</w:t>
            </w:r>
          </w:p>
          <w:p w14:paraId="1D059730" w14:textId="77777777" w:rsidR="000C4589" w:rsidRPr="00D4478A" w:rsidRDefault="000C4589" w:rsidP="00CB49E1">
            <w:pPr>
              <w:widowControl w:val="0"/>
              <w:tabs>
                <w:tab w:val="left" w:pos="9072"/>
                <w:tab w:val="left" w:pos="9356"/>
              </w:tabs>
              <w:spacing w:after="200" w:line="276" w:lineRule="auto"/>
              <w:ind w:left="318"/>
              <w:rPr>
                <w:rFonts w:ascii="Tahoma" w:eastAsia="Calibri" w:hAnsi="Tahoma" w:cs="Tahoma"/>
                <w:sz w:val="22"/>
                <w:szCs w:val="22"/>
                <w:lang w:eastAsia="en-US"/>
              </w:rPr>
            </w:pPr>
            <w:r w:rsidRPr="00D4478A">
              <w:rPr>
                <w:rFonts w:ascii="Tahoma" w:eastAsia="Calibri" w:hAnsi="Tahoma" w:cs="Tahoma"/>
                <w:sz w:val="22"/>
                <w:szCs w:val="22"/>
                <w:lang w:eastAsia="en-US"/>
              </w:rPr>
              <w:t>kraj pochodzenia* .............................................................................................</w:t>
            </w:r>
          </w:p>
          <w:p w14:paraId="7A85D57D" w14:textId="31819A4A" w:rsidR="000C4589" w:rsidRPr="00D4478A" w:rsidRDefault="000C4589" w:rsidP="00CB49E1">
            <w:pPr>
              <w:widowControl w:val="0"/>
              <w:tabs>
                <w:tab w:val="left" w:pos="9072"/>
                <w:tab w:val="left" w:pos="9356"/>
              </w:tabs>
              <w:spacing w:after="200" w:line="276" w:lineRule="auto"/>
              <w:ind w:left="318"/>
              <w:rPr>
                <w:rFonts w:ascii="Tahoma" w:eastAsia="Calibri" w:hAnsi="Tahoma" w:cs="Tahoma"/>
                <w:sz w:val="22"/>
                <w:szCs w:val="22"/>
                <w:lang w:eastAsia="en-US"/>
              </w:rPr>
            </w:pPr>
            <w:r w:rsidRPr="00D4478A">
              <w:rPr>
                <w:rFonts w:ascii="Tahoma" w:eastAsia="Calibri" w:hAnsi="Tahoma" w:cs="Tahoma"/>
                <w:sz w:val="22"/>
                <w:szCs w:val="22"/>
                <w:lang w:eastAsia="en-US"/>
              </w:rPr>
              <w:t>rok produkcji min. 2025: ......................................... o następujących parametrach:</w:t>
            </w:r>
          </w:p>
        </w:tc>
      </w:tr>
      <w:tr w:rsidR="000C4589" w:rsidRPr="00D4478A" w14:paraId="3A3B379A" w14:textId="77777777" w:rsidTr="00CB19A5">
        <w:trPr>
          <w:trHeight w:val="423"/>
        </w:trPr>
        <w:tc>
          <w:tcPr>
            <w:tcW w:w="5000" w:type="pct"/>
          </w:tcPr>
          <w:p w14:paraId="3DE6F9F8" w14:textId="0DBFAC00" w:rsidR="000739D5" w:rsidRPr="00F545C4" w:rsidRDefault="00CB49E1" w:rsidP="00CB49E1">
            <w:pPr>
              <w:spacing w:line="360" w:lineRule="auto"/>
              <w:ind w:left="318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T</w:t>
            </w:r>
            <w:r w:rsidR="000739D5" w:rsidRPr="00F545C4">
              <w:rPr>
                <w:rFonts w:ascii="Tahoma" w:hAnsi="Tahoma" w:cs="Tahoma"/>
              </w:rPr>
              <w:t>renażer l</w:t>
            </w:r>
            <w:r w:rsidR="00E33CFD" w:rsidRPr="00F545C4">
              <w:rPr>
                <w:rFonts w:ascii="Tahoma" w:hAnsi="Tahoma" w:cs="Tahoma"/>
              </w:rPr>
              <w:t xml:space="preserve">aparoskopowy </w:t>
            </w:r>
            <w:r w:rsidR="000739D5" w:rsidRPr="00F545C4">
              <w:rPr>
                <w:rFonts w:ascii="Tahoma" w:hAnsi="Tahoma" w:cs="Tahoma"/>
              </w:rPr>
              <w:t xml:space="preserve">z automatyczną </w:t>
            </w:r>
            <w:r w:rsidR="000739D5" w:rsidRPr="002851B1">
              <w:rPr>
                <w:rFonts w:ascii="Tahoma" w:hAnsi="Tahoma" w:cs="Tahoma"/>
              </w:rPr>
              <w:t>komputerow</w:t>
            </w:r>
            <w:r w:rsidR="00D31E50" w:rsidRPr="002851B1">
              <w:rPr>
                <w:rFonts w:ascii="Tahoma" w:hAnsi="Tahoma" w:cs="Tahoma"/>
              </w:rPr>
              <w:t>ą</w:t>
            </w:r>
            <w:r w:rsidR="000739D5" w:rsidRPr="002851B1">
              <w:rPr>
                <w:rFonts w:ascii="Tahoma" w:hAnsi="Tahoma" w:cs="Tahoma"/>
              </w:rPr>
              <w:t xml:space="preserve"> ocen</w:t>
            </w:r>
            <w:r w:rsidR="00D31E50" w:rsidRPr="002851B1">
              <w:rPr>
                <w:rFonts w:ascii="Tahoma" w:hAnsi="Tahoma" w:cs="Tahoma"/>
              </w:rPr>
              <w:t>ą</w:t>
            </w:r>
            <w:r w:rsidR="000739D5" w:rsidRPr="002851B1">
              <w:rPr>
                <w:rFonts w:ascii="Tahoma" w:hAnsi="Tahoma" w:cs="Tahoma"/>
              </w:rPr>
              <w:t xml:space="preserve"> </w:t>
            </w:r>
            <w:r w:rsidR="000739D5" w:rsidRPr="00F545C4">
              <w:rPr>
                <w:rFonts w:ascii="Tahoma" w:hAnsi="Tahoma" w:cs="Tahoma"/>
              </w:rPr>
              <w:t>parametrów treningu wraz z odpowiednim oprogramowaniem posiadający co najmniej następujące funkcjonalności:</w:t>
            </w:r>
          </w:p>
          <w:p w14:paraId="73933F4A" w14:textId="77777777" w:rsidR="000739D5" w:rsidRPr="00F545C4" w:rsidRDefault="000739D5" w:rsidP="00CB49E1">
            <w:pPr>
              <w:spacing w:line="360" w:lineRule="auto"/>
              <w:ind w:left="318"/>
              <w:rPr>
                <w:rFonts w:ascii="Tahoma" w:hAnsi="Tahoma" w:cs="Tahoma"/>
              </w:rPr>
            </w:pPr>
          </w:p>
          <w:p w14:paraId="2196BCCA" w14:textId="22A638D3" w:rsidR="00B133FF" w:rsidRDefault="000739D5" w:rsidP="00CB49E1">
            <w:pPr>
              <w:pStyle w:val="Akapitzlist"/>
              <w:widowControl w:val="0"/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318" w:hanging="284"/>
              <w:jc w:val="both"/>
              <w:textDirection w:val="btLr"/>
              <w:textAlignment w:val="top"/>
              <w:outlineLvl w:val="0"/>
              <w:rPr>
                <w:rFonts w:ascii="Tahoma" w:eastAsia="Calibri" w:hAnsi="Tahoma" w:cs="Tahoma"/>
                <w:color w:val="000000"/>
              </w:rPr>
            </w:pPr>
            <w:r w:rsidRPr="00F545C4">
              <w:rPr>
                <w:rFonts w:ascii="Tahoma" w:eastAsia="Calibri" w:hAnsi="Tahoma" w:cs="Tahoma"/>
                <w:color w:val="000000"/>
              </w:rPr>
              <w:t>Urządzenie musi posiadać nieprzezierne, zamykane pole robocze uniemożliwiające szkolącemu się bezpośrednią obserwację wykonywanych czynności oraz dostęp światła z zewnątrz.</w:t>
            </w:r>
          </w:p>
          <w:p w14:paraId="5DDEAA0D" w14:textId="77777777" w:rsidR="002851B1" w:rsidRPr="00F545C4" w:rsidRDefault="002851B1" w:rsidP="00CB49E1">
            <w:pPr>
              <w:pStyle w:val="Akapitzlist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318"/>
              <w:jc w:val="both"/>
              <w:textDirection w:val="btLr"/>
              <w:textAlignment w:val="top"/>
              <w:outlineLvl w:val="0"/>
              <w:rPr>
                <w:rFonts w:ascii="Tahoma" w:eastAsia="Calibri" w:hAnsi="Tahoma" w:cs="Tahoma"/>
                <w:color w:val="000000"/>
              </w:rPr>
            </w:pPr>
          </w:p>
          <w:p w14:paraId="47279E3B" w14:textId="422EA5CA" w:rsidR="00B133FF" w:rsidRDefault="000739D5" w:rsidP="00CB49E1">
            <w:pPr>
              <w:pStyle w:val="Akapitzlist"/>
              <w:widowControl w:val="0"/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318" w:hanging="284"/>
              <w:jc w:val="both"/>
              <w:textDirection w:val="btLr"/>
              <w:textAlignment w:val="top"/>
              <w:outlineLvl w:val="0"/>
              <w:rPr>
                <w:rFonts w:ascii="Tahoma" w:eastAsia="Calibri" w:hAnsi="Tahoma" w:cs="Tahoma"/>
                <w:color w:val="000000"/>
              </w:rPr>
            </w:pPr>
            <w:r w:rsidRPr="00F545C4">
              <w:rPr>
                <w:rFonts w:ascii="Tahoma" w:eastAsia="Calibri" w:hAnsi="Tahoma" w:cs="Tahoma"/>
                <w:color w:val="000000"/>
              </w:rPr>
              <w:t xml:space="preserve">Urządzenie musi posiadać minimum 8 wpustów narzędziowych (minimum 4 dla lewej i 4 dla prawej ręki trenującego). W zestawie minimum dwa elektroniczne trokary wymiarami i wyglądem zbliżone do prawdziwych trokarów laparoskopowych przystosowanych do narzędzi o średnicy 5mm. </w:t>
            </w:r>
          </w:p>
          <w:p w14:paraId="3F9D6C40" w14:textId="6257060A" w:rsidR="00B133FF" w:rsidRDefault="000739D5" w:rsidP="00CB49E1">
            <w:pPr>
              <w:pStyle w:val="Akapitzlist"/>
              <w:widowControl w:val="0"/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318" w:hanging="284"/>
              <w:jc w:val="both"/>
              <w:textDirection w:val="btLr"/>
              <w:textAlignment w:val="top"/>
              <w:outlineLvl w:val="0"/>
              <w:rPr>
                <w:rFonts w:ascii="Tahoma" w:eastAsia="Calibri" w:hAnsi="Tahoma" w:cs="Tahoma"/>
                <w:color w:val="000000"/>
              </w:rPr>
            </w:pPr>
            <w:r w:rsidRPr="00F545C4">
              <w:rPr>
                <w:rFonts w:ascii="Tahoma" w:eastAsia="Calibri" w:hAnsi="Tahoma" w:cs="Tahoma"/>
                <w:color w:val="000000"/>
              </w:rPr>
              <w:lastRenderedPageBreak/>
              <w:t>Trokary muszą pozwalać na ich swobodne przekładanie pomiędzy wpustami treningowymi (również podczas treningu).</w:t>
            </w:r>
          </w:p>
          <w:p w14:paraId="3F8FA345" w14:textId="77777777" w:rsidR="002851B1" w:rsidRPr="00F545C4" w:rsidRDefault="002851B1" w:rsidP="00CB49E1">
            <w:pPr>
              <w:pStyle w:val="Akapitzlist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318"/>
              <w:jc w:val="both"/>
              <w:textDirection w:val="btLr"/>
              <w:textAlignment w:val="top"/>
              <w:outlineLvl w:val="0"/>
              <w:rPr>
                <w:rFonts w:ascii="Tahoma" w:eastAsia="Calibri" w:hAnsi="Tahoma" w:cs="Tahoma"/>
                <w:color w:val="000000"/>
              </w:rPr>
            </w:pPr>
          </w:p>
          <w:p w14:paraId="005E71EB" w14:textId="04776EA7" w:rsidR="00B133FF" w:rsidRDefault="000739D5" w:rsidP="00CB49E1">
            <w:pPr>
              <w:pStyle w:val="Akapitzlist"/>
              <w:widowControl w:val="0"/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318" w:hanging="284"/>
              <w:jc w:val="both"/>
              <w:textDirection w:val="btLr"/>
              <w:textAlignment w:val="top"/>
              <w:outlineLvl w:val="0"/>
              <w:rPr>
                <w:rFonts w:ascii="Tahoma" w:eastAsia="Calibri" w:hAnsi="Tahoma" w:cs="Tahoma"/>
                <w:color w:val="000000"/>
              </w:rPr>
            </w:pPr>
            <w:r w:rsidRPr="00F545C4">
              <w:rPr>
                <w:rFonts w:ascii="Tahoma" w:eastAsia="Calibri" w:hAnsi="Tahoma" w:cs="Tahoma"/>
                <w:color w:val="000000"/>
              </w:rPr>
              <w:t>Urządzenie musi być umieszczone na  podstawie jezdnej wyposażonej w koła z możliwością blokowania zarówno obrotu koła jak i skręcania za pomocą jednej dźwigni przy każdym kole.</w:t>
            </w:r>
          </w:p>
          <w:p w14:paraId="74DCB550" w14:textId="77777777" w:rsidR="002851B1" w:rsidRPr="00F545C4" w:rsidRDefault="002851B1" w:rsidP="00CB49E1">
            <w:pPr>
              <w:pStyle w:val="Akapitzlist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318"/>
              <w:jc w:val="both"/>
              <w:textDirection w:val="btLr"/>
              <w:textAlignment w:val="top"/>
              <w:outlineLvl w:val="0"/>
              <w:rPr>
                <w:rFonts w:ascii="Tahoma" w:eastAsia="Calibri" w:hAnsi="Tahoma" w:cs="Tahoma"/>
                <w:color w:val="000000"/>
              </w:rPr>
            </w:pPr>
          </w:p>
          <w:p w14:paraId="62BBB574" w14:textId="77777777" w:rsidR="002851B1" w:rsidRDefault="000739D5" w:rsidP="00CB49E1">
            <w:pPr>
              <w:pStyle w:val="Akapitzlist"/>
              <w:widowControl w:val="0"/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318" w:hanging="284"/>
              <w:jc w:val="both"/>
              <w:textDirection w:val="btLr"/>
              <w:textAlignment w:val="top"/>
              <w:outlineLvl w:val="0"/>
              <w:rPr>
                <w:rFonts w:ascii="Tahoma" w:eastAsia="Calibri" w:hAnsi="Tahoma" w:cs="Tahoma"/>
                <w:color w:val="000000"/>
              </w:rPr>
            </w:pPr>
            <w:r w:rsidRPr="00F545C4">
              <w:rPr>
                <w:rFonts w:ascii="Tahoma" w:eastAsia="Calibri" w:hAnsi="Tahoma" w:cs="Tahoma"/>
                <w:color w:val="000000"/>
              </w:rPr>
              <w:t>Urządzenie musi posiadać możliwość wymiany wkładów treningowych za pomocą jednej dłoni.</w:t>
            </w:r>
          </w:p>
          <w:p w14:paraId="6E6569B2" w14:textId="5224A430" w:rsidR="00B133FF" w:rsidRPr="00C207EB" w:rsidRDefault="000739D5" w:rsidP="00CB49E1">
            <w:pPr>
              <w:pStyle w:val="Akapitzlist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318"/>
              <w:jc w:val="both"/>
              <w:textDirection w:val="btLr"/>
              <w:textAlignment w:val="top"/>
              <w:outlineLvl w:val="0"/>
              <w:rPr>
                <w:rFonts w:ascii="Tahoma" w:eastAsia="Calibri" w:hAnsi="Tahoma" w:cs="Tahoma"/>
              </w:rPr>
            </w:pPr>
            <w:r w:rsidRPr="00F545C4">
              <w:rPr>
                <w:rFonts w:ascii="Tahoma" w:eastAsia="Calibri" w:hAnsi="Tahoma" w:cs="Tahoma"/>
                <w:color w:val="000000"/>
              </w:rPr>
              <w:t xml:space="preserve"> </w:t>
            </w:r>
          </w:p>
          <w:p w14:paraId="52EDAC57" w14:textId="72A2E62E" w:rsidR="000739D5" w:rsidRPr="00C207EB" w:rsidRDefault="000739D5" w:rsidP="00CB49E1">
            <w:pPr>
              <w:pStyle w:val="Akapitzlist"/>
              <w:widowControl w:val="0"/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318" w:hanging="284"/>
              <w:jc w:val="both"/>
              <w:textDirection w:val="btLr"/>
              <w:textAlignment w:val="top"/>
              <w:outlineLvl w:val="0"/>
              <w:rPr>
                <w:rFonts w:ascii="Tahoma" w:eastAsia="Calibri" w:hAnsi="Tahoma" w:cs="Tahoma"/>
              </w:rPr>
            </w:pPr>
            <w:r w:rsidRPr="00C207EB">
              <w:rPr>
                <w:rFonts w:ascii="Tahoma" w:eastAsia="Calibri" w:hAnsi="Tahoma" w:cs="Tahoma"/>
              </w:rPr>
              <w:t>W zestawie musi znajdować się co najmniej 5 różnych wymiennych wkładów, w tym co najmniej:</w:t>
            </w:r>
          </w:p>
          <w:p w14:paraId="3425A635" w14:textId="2488B333" w:rsidR="000739D5" w:rsidRPr="00C207EB" w:rsidRDefault="000739D5" w:rsidP="00CB49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318"/>
              <w:jc w:val="both"/>
              <w:rPr>
                <w:rFonts w:ascii="Tahoma" w:eastAsia="Calibri" w:hAnsi="Tahoma" w:cs="Tahoma"/>
              </w:rPr>
            </w:pPr>
            <w:r w:rsidRPr="00C207EB">
              <w:rPr>
                <w:rFonts w:ascii="Tahoma" w:eastAsia="Calibri" w:hAnsi="Tahoma" w:cs="Tahoma"/>
              </w:rPr>
              <w:t xml:space="preserve">1 </w:t>
            </w:r>
            <w:r w:rsidR="00B379AE" w:rsidRPr="00C207EB">
              <w:rPr>
                <w:rFonts w:ascii="Tahoma" w:eastAsia="Calibri" w:hAnsi="Tahoma" w:cs="Tahoma"/>
              </w:rPr>
              <w:t xml:space="preserve">– szt. </w:t>
            </w:r>
            <w:r w:rsidRPr="00C207EB">
              <w:rPr>
                <w:rFonts w:ascii="Tahoma" w:eastAsia="Calibri" w:hAnsi="Tahoma" w:cs="Tahoma"/>
              </w:rPr>
              <w:t xml:space="preserve"> wkład</w:t>
            </w:r>
            <w:r w:rsidR="00B379AE" w:rsidRPr="00C207EB">
              <w:rPr>
                <w:rFonts w:ascii="Tahoma" w:eastAsia="Calibri" w:hAnsi="Tahoma" w:cs="Tahoma"/>
              </w:rPr>
              <w:t>u</w:t>
            </w:r>
            <w:r w:rsidRPr="00C207EB">
              <w:rPr>
                <w:rFonts w:ascii="Tahoma" w:eastAsia="Calibri" w:hAnsi="Tahoma" w:cs="Tahoma"/>
              </w:rPr>
              <w:t xml:space="preserve"> </w:t>
            </w:r>
            <w:r w:rsidR="00C207EB" w:rsidRPr="00C207EB">
              <w:rPr>
                <w:rFonts w:ascii="Tahoma" w:eastAsia="Calibri" w:hAnsi="Tahoma" w:cs="Tahoma"/>
              </w:rPr>
              <w:t xml:space="preserve"> pozwalający na </w:t>
            </w:r>
            <w:r w:rsidRPr="00C207EB">
              <w:rPr>
                <w:rFonts w:ascii="Tahoma" w:eastAsia="Calibri" w:hAnsi="Tahoma" w:cs="Tahoma"/>
              </w:rPr>
              <w:t>nauk</w:t>
            </w:r>
            <w:r w:rsidR="00C207EB" w:rsidRPr="00C207EB">
              <w:rPr>
                <w:rFonts w:ascii="Tahoma" w:eastAsia="Calibri" w:hAnsi="Tahoma" w:cs="Tahoma"/>
              </w:rPr>
              <w:t>ę</w:t>
            </w:r>
            <w:r w:rsidRPr="00C207EB">
              <w:rPr>
                <w:rFonts w:ascii="Tahoma" w:eastAsia="Calibri" w:hAnsi="Tahoma" w:cs="Tahoma"/>
              </w:rPr>
              <w:t xml:space="preserve"> szycia</w:t>
            </w:r>
            <w:r w:rsidR="00C207EB" w:rsidRPr="00C207EB">
              <w:rPr>
                <w:rFonts w:ascii="Tahoma" w:eastAsia="Calibri" w:hAnsi="Tahoma" w:cs="Tahoma"/>
              </w:rPr>
              <w:t xml:space="preserve"> np. „tkanek”</w:t>
            </w:r>
            <w:r w:rsidRPr="00C207EB">
              <w:rPr>
                <w:rFonts w:ascii="Tahoma" w:eastAsia="Calibri" w:hAnsi="Tahoma" w:cs="Tahoma"/>
              </w:rPr>
              <w:t xml:space="preserve">, </w:t>
            </w:r>
          </w:p>
          <w:p w14:paraId="105E5067" w14:textId="324BC245" w:rsidR="00B379AE" w:rsidRPr="00C207EB" w:rsidRDefault="000739D5" w:rsidP="00CB49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318"/>
              <w:jc w:val="both"/>
              <w:rPr>
                <w:rFonts w:ascii="Tahoma" w:eastAsia="Calibri" w:hAnsi="Tahoma" w:cs="Tahoma"/>
              </w:rPr>
            </w:pPr>
            <w:r w:rsidRPr="00C207EB">
              <w:rPr>
                <w:rFonts w:ascii="Tahoma" w:eastAsia="Calibri" w:hAnsi="Tahoma" w:cs="Tahoma"/>
              </w:rPr>
              <w:t>2</w:t>
            </w:r>
            <w:r w:rsidR="00B379AE" w:rsidRPr="00C207EB">
              <w:rPr>
                <w:rFonts w:ascii="Tahoma" w:eastAsia="Calibri" w:hAnsi="Tahoma" w:cs="Tahoma"/>
              </w:rPr>
              <w:t xml:space="preserve"> – szt.  wkładów </w:t>
            </w:r>
            <w:r w:rsidRPr="00C207EB">
              <w:rPr>
                <w:rFonts w:ascii="Tahoma" w:eastAsia="Calibri" w:hAnsi="Tahoma" w:cs="Tahoma"/>
              </w:rPr>
              <w:t xml:space="preserve">do nauki manipulacji narzędziami </w:t>
            </w:r>
            <w:r w:rsidR="00B379AE" w:rsidRPr="00C207EB">
              <w:rPr>
                <w:rFonts w:ascii="Tahoma" w:eastAsia="Calibri" w:hAnsi="Tahoma" w:cs="Tahoma"/>
              </w:rPr>
              <w:t>laparoskopowymi</w:t>
            </w:r>
            <w:r w:rsidR="00C207EB" w:rsidRPr="00C207EB">
              <w:rPr>
                <w:rFonts w:ascii="Tahoma" w:eastAsia="Calibri" w:hAnsi="Tahoma" w:cs="Tahoma"/>
              </w:rPr>
              <w:t>,</w:t>
            </w:r>
          </w:p>
          <w:p w14:paraId="4EF182C7" w14:textId="705D7131" w:rsidR="002851B1" w:rsidRPr="00C207EB" w:rsidRDefault="000739D5" w:rsidP="00CB49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318"/>
              <w:jc w:val="both"/>
              <w:rPr>
                <w:rFonts w:ascii="Tahoma" w:eastAsia="Calibri" w:hAnsi="Tahoma" w:cs="Tahoma"/>
                <w:strike/>
              </w:rPr>
            </w:pPr>
            <w:r w:rsidRPr="00C207EB">
              <w:rPr>
                <w:rFonts w:ascii="Tahoma" w:eastAsia="Calibri" w:hAnsi="Tahoma" w:cs="Tahoma"/>
              </w:rPr>
              <w:t>2</w:t>
            </w:r>
            <w:r w:rsidR="00B379AE" w:rsidRPr="00C207EB">
              <w:rPr>
                <w:rFonts w:ascii="Tahoma" w:eastAsia="Calibri" w:hAnsi="Tahoma" w:cs="Tahoma"/>
              </w:rPr>
              <w:t xml:space="preserve"> - szt. wkładów </w:t>
            </w:r>
            <w:r w:rsidRPr="00C207EB">
              <w:rPr>
                <w:rFonts w:ascii="Tahoma" w:eastAsia="Calibri" w:hAnsi="Tahoma" w:cs="Tahoma"/>
              </w:rPr>
              <w:t xml:space="preserve"> do nauki preparowania </w:t>
            </w:r>
            <w:r w:rsidR="00C207EB" w:rsidRPr="00C207EB">
              <w:rPr>
                <w:rFonts w:ascii="Tahoma" w:eastAsia="Calibri" w:hAnsi="Tahoma" w:cs="Tahoma"/>
              </w:rPr>
              <w:t>„</w:t>
            </w:r>
            <w:r w:rsidRPr="00C207EB">
              <w:rPr>
                <w:rFonts w:ascii="Tahoma" w:eastAsia="Calibri" w:hAnsi="Tahoma" w:cs="Tahoma"/>
              </w:rPr>
              <w:t>tkanki</w:t>
            </w:r>
            <w:r w:rsidR="00C207EB" w:rsidRPr="00C207EB">
              <w:rPr>
                <w:rFonts w:ascii="Tahoma" w:eastAsia="Calibri" w:hAnsi="Tahoma" w:cs="Tahoma"/>
              </w:rPr>
              <w:t>”</w:t>
            </w:r>
            <w:r w:rsidR="00C207EB">
              <w:rPr>
                <w:rFonts w:ascii="Tahoma" w:eastAsia="Calibri" w:hAnsi="Tahoma" w:cs="Tahoma"/>
              </w:rPr>
              <w:t>.</w:t>
            </w:r>
          </w:p>
          <w:p w14:paraId="0C40A5AA" w14:textId="2B03B2A9" w:rsidR="00C207EB" w:rsidRPr="00C207EB" w:rsidRDefault="00C207EB" w:rsidP="00CB49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318"/>
              <w:jc w:val="both"/>
              <w:rPr>
                <w:rFonts w:ascii="Tahoma" w:eastAsia="Calibri" w:hAnsi="Tahoma" w:cs="Tahoma"/>
              </w:rPr>
            </w:pPr>
            <w:r w:rsidRPr="00C207EB">
              <w:rPr>
                <w:rFonts w:ascii="Tahoma" w:eastAsia="Calibri" w:hAnsi="Tahoma" w:cs="Tahoma"/>
              </w:rPr>
              <w:t>Trenażer musi posiadać także  uniwersalny uchwyt wraz z modułem do nauki wycinaniem kółek</w:t>
            </w:r>
            <w:r>
              <w:rPr>
                <w:rFonts w:ascii="Tahoma" w:eastAsia="Calibri" w:hAnsi="Tahoma" w:cs="Tahoma"/>
              </w:rPr>
              <w:t>.</w:t>
            </w:r>
            <w:r w:rsidRPr="00C207EB">
              <w:rPr>
                <w:rFonts w:ascii="Tahoma" w:eastAsia="Calibri" w:hAnsi="Tahoma" w:cs="Tahoma"/>
              </w:rPr>
              <w:t xml:space="preserve">  </w:t>
            </w:r>
          </w:p>
          <w:p w14:paraId="0D85EA0C" w14:textId="77777777" w:rsidR="002851B1" w:rsidRPr="002851B1" w:rsidRDefault="002851B1" w:rsidP="00CB49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318"/>
              <w:jc w:val="both"/>
              <w:rPr>
                <w:rFonts w:ascii="Tahoma" w:eastAsia="Calibri" w:hAnsi="Tahoma" w:cs="Tahoma"/>
                <w:strike/>
                <w:color w:val="FF0000"/>
              </w:rPr>
            </w:pPr>
          </w:p>
          <w:p w14:paraId="35D646D3" w14:textId="0D364283" w:rsidR="00B133FF" w:rsidRDefault="00F62D77" w:rsidP="00CB49E1">
            <w:pPr>
              <w:pStyle w:val="Akapitzlist"/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318" w:hanging="284"/>
              <w:jc w:val="both"/>
              <w:rPr>
                <w:rFonts w:ascii="Tahoma" w:eastAsia="Calibri" w:hAnsi="Tahoma" w:cs="Tahoma"/>
                <w:color w:val="000000"/>
              </w:rPr>
            </w:pPr>
            <w:r w:rsidRPr="00F545C4">
              <w:rPr>
                <w:rFonts w:ascii="Tahoma" w:eastAsia="Calibri" w:hAnsi="Tahoma" w:cs="Tahoma"/>
                <w:color w:val="000000"/>
              </w:rPr>
              <w:t xml:space="preserve">Urządzenie musi umożliwiać </w:t>
            </w:r>
            <w:r w:rsidR="000739D5" w:rsidRPr="00F545C4">
              <w:rPr>
                <w:rFonts w:ascii="Tahoma" w:eastAsia="Calibri" w:hAnsi="Tahoma" w:cs="Tahoma"/>
                <w:color w:val="000000"/>
              </w:rPr>
              <w:t>mocowani</w:t>
            </w:r>
            <w:r w:rsidRPr="00F545C4">
              <w:rPr>
                <w:rFonts w:ascii="Tahoma" w:eastAsia="Calibri" w:hAnsi="Tahoma" w:cs="Tahoma"/>
                <w:color w:val="000000"/>
              </w:rPr>
              <w:t>e</w:t>
            </w:r>
            <w:r w:rsidR="000739D5" w:rsidRPr="00F545C4">
              <w:rPr>
                <w:rFonts w:ascii="Tahoma" w:eastAsia="Calibri" w:hAnsi="Tahoma" w:cs="Tahoma"/>
                <w:color w:val="000000"/>
              </w:rPr>
              <w:t xml:space="preserve"> wkładów treningowych w co najmniej 5 różnych pozycjach wzdłuż pola roboczego (przód – tył)</w:t>
            </w:r>
            <w:r w:rsidRPr="00F545C4">
              <w:rPr>
                <w:rFonts w:ascii="Tahoma" w:eastAsia="Calibri" w:hAnsi="Tahoma" w:cs="Tahoma"/>
                <w:color w:val="000000"/>
              </w:rPr>
              <w:t xml:space="preserve"> oraz </w:t>
            </w:r>
            <w:r w:rsidR="00D31E50" w:rsidRPr="002851B1">
              <w:rPr>
                <w:rFonts w:ascii="Tahoma" w:eastAsia="Calibri" w:hAnsi="Tahoma" w:cs="Tahoma"/>
              </w:rPr>
              <w:t xml:space="preserve">mieć </w:t>
            </w:r>
            <w:r w:rsidRPr="00F545C4">
              <w:rPr>
                <w:rFonts w:ascii="Tahoma" w:eastAsia="Calibri" w:hAnsi="Tahoma" w:cs="Tahoma"/>
                <w:color w:val="000000"/>
              </w:rPr>
              <w:t xml:space="preserve">możliwość  przechowywania co najmniej 6 wkładów treningowych w obrębie pola roboczego, dla sprawnej ich </w:t>
            </w:r>
            <w:r w:rsidRPr="00C207EB">
              <w:rPr>
                <w:rFonts w:ascii="Tahoma" w:eastAsia="Calibri" w:hAnsi="Tahoma" w:cs="Tahoma"/>
              </w:rPr>
              <w:t>zam</w:t>
            </w:r>
            <w:r w:rsidR="00C207EB" w:rsidRPr="00C207EB">
              <w:rPr>
                <w:rFonts w:ascii="Tahoma" w:eastAsia="Calibri" w:hAnsi="Tahoma" w:cs="Tahoma"/>
              </w:rPr>
              <w:t>iany</w:t>
            </w:r>
            <w:r w:rsidRPr="00C207EB">
              <w:rPr>
                <w:rFonts w:ascii="Tahoma" w:eastAsia="Calibri" w:hAnsi="Tahoma" w:cs="Tahoma"/>
              </w:rPr>
              <w:t xml:space="preserve"> </w:t>
            </w:r>
            <w:r w:rsidRPr="00F545C4">
              <w:rPr>
                <w:rFonts w:ascii="Tahoma" w:eastAsia="Calibri" w:hAnsi="Tahoma" w:cs="Tahoma"/>
                <w:color w:val="000000"/>
              </w:rPr>
              <w:t>podczas ćwiczeń.</w:t>
            </w:r>
          </w:p>
          <w:p w14:paraId="75A24C24" w14:textId="77777777" w:rsidR="00CB49E1" w:rsidRDefault="00CB49E1" w:rsidP="00CB49E1">
            <w:pPr>
              <w:pStyle w:val="Akapitzlist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318"/>
              <w:jc w:val="both"/>
              <w:rPr>
                <w:rFonts w:ascii="Tahoma" w:eastAsia="Calibri" w:hAnsi="Tahoma" w:cs="Tahoma"/>
                <w:color w:val="000000"/>
              </w:rPr>
            </w:pPr>
          </w:p>
          <w:p w14:paraId="3F143E36" w14:textId="49F3A09D" w:rsidR="00CB49E1" w:rsidRPr="00CB49E1" w:rsidRDefault="00F62D77" w:rsidP="004D3532">
            <w:pPr>
              <w:pStyle w:val="Akapitzlist"/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89"/>
              </w:tabs>
              <w:spacing w:line="360" w:lineRule="auto"/>
              <w:ind w:left="589" w:hanging="425"/>
              <w:jc w:val="both"/>
              <w:rPr>
                <w:rFonts w:ascii="Tahoma" w:hAnsi="Tahoma" w:cs="Tahoma"/>
                <w:i/>
                <w:iCs/>
                <w:strike/>
                <w:color w:val="FF0000"/>
              </w:rPr>
            </w:pPr>
            <w:r w:rsidRPr="00C207EB">
              <w:rPr>
                <w:rFonts w:ascii="Tahoma" w:eastAsia="Calibri" w:hAnsi="Tahoma" w:cs="Tahoma"/>
              </w:rPr>
              <w:t xml:space="preserve">Dostęp do pola roboczego oraz wymiana wkładów treningowych w urządzeniu musi być </w:t>
            </w:r>
            <w:r w:rsidR="007E2C5E" w:rsidRPr="00C207EB">
              <w:rPr>
                <w:rFonts w:ascii="Tahoma" w:eastAsia="Calibri" w:hAnsi="Tahoma" w:cs="Tahoma"/>
              </w:rPr>
              <w:t>realizowany</w:t>
            </w:r>
            <w:r w:rsidR="002851B1" w:rsidRPr="00C207EB">
              <w:rPr>
                <w:rFonts w:ascii="Tahoma" w:eastAsia="Calibri" w:hAnsi="Tahoma" w:cs="Tahoma"/>
              </w:rPr>
              <w:t xml:space="preserve"> </w:t>
            </w:r>
            <w:r w:rsidR="00C207EB" w:rsidRPr="00C207EB">
              <w:rPr>
                <w:rFonts w:ascii="Tahoma" w:eastAsia="Calibri" w:hAnsi="Tahoma" w:cs="Tahoma"/>
              </w:rPr>
              <w:t>co najmniej od</w:t>
            </w:r>
            <w:r w:rsidR="002851B1" w:rsidRPr="00C207EB">
              <w:rPr>
                <w:rFonts w:ascii="Tahoma" w:eastAsia="Calibri" w:hAnsi="Tahoma" w:cs="Tahoma"/>
              </w:rPr>
              <w:t xml:space="preserve"> góry i z przodu urządzenia</w:t>
            </w:r>
            <w:r w:rsidR="00C207EB" w:rsidRPr="00C207EB">
              <w:rPr>
                <w:rFonts w:ascii="Tahoma" w:eastAsia="Calibri" w:hAnsi="Tahoma" w:cs="Tahoma"/>
              </w:rPr>
              <w:t>.</w:t>
            </w:r>
            <w:r w:rsidR="002851B1" w:rsidRPr="00C207EB">
              <w:rPr>
                <w:rFonts w:ascii="Tahoma" w:eastAsia="Calibri" w:hAnsi="Tahoma" w:cs="Tahoma"/>
              </w:rPr>
              <w:t xml:space="preserve"> </w:t>
            </w:r>
          </w:p>
          <w:p w14:paraId="22657D5B" w14:textId="77777777" w:rsidR="00CB49E1" w:rsidRPr="00400D81" w:rsidRDefault="00CB49E1" w:rsidP="004D3532">
            <w:pPr>
              <w:pStyle w:val="Akapitzlist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89"/>
              </w:tabs>
              <w:spacing w:line="360" w:lineRule="auto"/>
              <w:ind w:left="318"/>
              <w:jc w:val="both"/>
              <w:rPr>
                <w:rFonts w:ascii="Tahoma" w:hAnsi="Tahoma" w:cs="Tahoma"/>
                <w:strike/>
                <w:color w:val="FF0000"/>
              </w:rPr>
            </w:pPr>
          </w:p>
          <w:p w14:paraId="7E93B277" w14:textId="31204C1A" w:rsidR="00B133FF" w:rsidRPr="00CB49E1" w:rsidRDefault="000739D5" w:rsidP="004D3532">
            <w:pPr>
              <w:pStyle w:val="Akapitzlist"/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89"/>
              </w:tabs>
              <w:spacing w:line="360" w:lineRule="auto"/>
              <w:ind w:left="318" w:hanging="169"/>
              <w:jc w:val="both"/>
              <w:rPr>
                <w:rFonts w:ascii="Tahoma" w:hAnsi="Tahoma" w:cs="Tahoma"/>
                <w:i/>
                <w:iCs/>
                <w:strike/>
                <w:color w:val="FF0000"/>
              </w:rPr>
            </w:pPr>
            <w:r w:rsidRPr="00CB49E1">
              <w:rPr>
                <w:rFonts w:ascii="Tahoma" w:eastAsia="Calibri" w:hAnsi="Tahoma" w:cs="Tahoma"/>
              </w:rPr>
              <w:lastRenderedPageBreak/>
              <w:t>Dostęp górny o wielkości co najmniej 30x30 cm.</w:t>
            </w:r>
          </w:p>
          <w:p w14:paraId="2D7419C9" w14:textId="77777777" w:rsidR="002851B1" w:rsidRPr="00F545C4" w:rsidRDefault="002851B1" w:rsidP="00CB49E1">
            <w:pPr>
              <w:pStyle w:val="Default"/>
              <w:spacing w:line="360" w:lineRule="auto"/>
              <w:ind w:left="318"/>
              <w:rPr>
                <w:rFonts w:ascii="Tahoma" w:eastAsia="Calibri" w:hAnsi="Tahoma" w:cs="Tahoma"/>
                <w:color w:val="auto"/>
              </w:rPr>
            </w:pPr>
          </w:p>
          <w:p w14:paraId="2EC3409F" w14:textId="07B5B81A" w:rsidR="001E53CA" w:rsidRPr="002851B1" w:rsidRDefault="000739D5" w:rsidP="00CB49E1">
            <w:pPr>
              <w:pStyle w:val="Default"/>
              <w:numPr>
                <w:ilvl w:val="0"/>
                <w:numId w:val="24"/>
              </w:numPr>
              <w:spacing w:line="360" w:lineRule="auto"/>
              <w:ind w:left="601" w:hanging="567"/>
              <w:rPr>
                <w:rFonts w:ascii="Tahoma" w:eastAsia="Calibri" w:hAnsi="Tahoma" w:cs="Tahoma"/>
                <w:color w:val="auto"/>
              </w:rPr>
            </w:pPr>
            <w:r w:rsidRPr="00F545C4">
              <w:rPr>
                <w:rFonts w:ascii="Tahoma" w:eastAsia="Calibri" w:hAnsi="Tahoma" w:cs="Tahoma"/>
                <w:color w:val="auto"/>
              </w:rPr>
              <w:t xml:space="preserve">Urządzenie </w:t>
            </w:r>
            <w:r w:rsidR="007E2C5E" w:rsidRPr="00F545C4">
              <w:rPr>
                <w:rFonts w:ascii="Tahoma" w:eastAsia="Calibri" w:hAnsi="Tahoma" w:cs="Tahoma"/>
                <w:color w:val="auto"/>
              </w:rPr>
              <w:t>musi być</w:t>
            </w:r>
            <w:r w:rsidRPr="00F545C4">
              <w:rPr>
                <w:rFonts w:ascii="Tahoma" w:eastAsia="Calibri" w:hAnsi="Tahoma" w:cs="Tahoma"/>
                <w:color w:val="auto"/>
              </w:rPr>
              <w:t xml:space="preserve"> wyposażone w ruchomą kamerę o rozdzielczości minimum Full HD (1920x1080) montowaną na przegubie kulowym z możliwością jej </w:t>
            </w:r>
            <w:r w:rsidR="007E2C5E" w:rsidRPr="00F545C4">
              <w:rPr>
                <w:rFonts w:ascii="Tahoma" w:eastAsia="Calibri" w:hAnsi="Tahoma" w:cs="Tahoma"/>
                <w:color w:val="auto"/>
              </w:rPr>
              <w:t xml:space="preserve">ustawienia w dowolnie </w:t>
            </w:r>
            <w:r w:rsidRPr="00F545C4">
              <w:rPr>
                <w:rFonts w:ascii="Tahoma" w:eastAsia="Calibri" w:hAnsi="Tahoma" w:cs="Tahoma"/>
                <w:color w:val="auto"/>
              </w:rPr>
              <w:t xml:space="preserve">zadanej pozycji. Oś optyczna kamery </w:t>
            </w:r>
            <w:r w:rsidR="007E2C5E" w:rsidRPr="002851B1">
              <w:rPr>
                <w:rFonts w:ascii="Tahoma" w:eastAsia="Calibri" w:hAnsi="Tahoma" w:cs="Tahoma"/>
                <w:color w:val="auto"/>
              </w:rPr>
              <w:t xml:space="preserve">powinna </w:t>
            </w:r>
            <w:r w:rsidR="00D31E50" w:rsidRPr="002851B1">
              <w:rPr>
                <w:rFonts w:ascii="Tahoma" w:eastAsia="Calibri" w:hAnsi="Tahoma" w:cs="Tahoma"/>
                <w:color w:val="auto"/>
              </w:rPr>
              <w:t>mieć możliwość ustawienia</w:t>
            </w:r>
            <w:r w:rsidRPr="002851B1">
              <w:rPr>
                <w:rFonts w:ascii="Tahoma" w:eastAsia="Calibri" w:hAnsi="Tahoma" w:cs="Tahoma"/>
                <w:color w:val="auto"/>
              </w:rPr>
              <w:t xml:space="preserve"> </w:t>
            </w:r>
            <w:r w:rsidR="00D31E50" w:rsidRPr="002851B1">
              <w:rPr>
                <w:rFonts w:ascii="Tahoma" w:eastAsia="Calibri" w:hAnsi="Tahoma" w:cs="Tahoma"/>
                <w:color w:val="auto"/>
              </w:rPr>
              <w:t xml:space="preserve">jej </w:t>
            </w:r>
            <w:r w:rsidRPr="002851B1">
              <w:rPr>
                <w:rFonts w:ascii="Tahoma" w:eastAsia="Calibri" w:hAnsi="Tahoma" w:cs="Tahoma"/>
                <w:color w:val="auto"/>
              </w:rPr>
              <w:t>przez użyt</w:t>
            </w:r>
            <w:r w:rsidRPr="00F545C4">
              <w:rPr>
                <w:rFonts w:ascii="Tahoma" w:eastAsia="Calibri" w:hAnsi="Tahoma" w:cs="Tahoma"/>
                <w:color w:val="auto"/>
              </w:rPr>
              <w:t xml:space="preserve">kownika pod kątem </w:t>
            </w:r>
            <w:r w:rsidR="007E2C5E" w:rsidRPr="00F545C4">
              <w:rPr>
                <w:rFonts w:ascii="Tahoma" w:eastAsia="Calibri" w:hAnsi="Tahoma" w:cs="Tahoma"/>
                <w:color w:val="auto"/>
              </w:rPr>
              <w:t xml:space="preserve"> </w:t>
            </w:r>
            <w:r w:rsidR="00FD0AA9">
              <w:rPr>
                <w:rFonts w:ascii="Tahoma" w:eastAsia="Calibri" w:hAnsi="Tahoma" w:cs="Tahoma"/>
                <w:color w:val="auto"/>
              </w:rPr>
              <w:t xml:space="preserve">co najmniej </w:t>
            </w:r>
            <w:r w:rsidRPr="00F545C4">
              <w:rPr>
                <w:rFonts w:ascii="Tahoma" w:eastAsia="Calibri" w:hAnsi="Tahoma" w:cs="Tahoma"/>
                <w:color w:val="auto"/>
              </w:rPr>
              <w:t>0</w:t>
            </w:r>
            <w:r w:rsidR="00FD0AA9">
              <w:rPr>
                <w:rFonts w:ascii="Tahoma" w:eastAsia="Calibri" w:hAnsi="Tahoma" w:cs="Tahoma"/>
                <w:color w:val="auto"/>
              </w:rPr>
              <w:t xml:space="preserve"> stopni</w:t>
            </w:r>
            <w:r w:rsidRPr="00F545C4">
              <w:rPr>
                <w:rFonts w:ascii="Tahoma" w:eastAsia="Calibri" w:hAnsi="Tahoma" w:cs="Tahoma"/>
                <w:color w:val="auto"/>
              </w:rPr>
              <w:t xml:space="preserve"> </w:t>
            </w:r>
            <w:r w:rsidR="00FD0AA9">
              <w:rPr>
                <w:rFonts w:ascii="Tahoma" w:eastAsia="Calibri" w:hAnsi="Tahoma" w:cs="Tahoma"/>
                <w:color w:val="auto"/>
              </w:rPr>
              <w:t>i</w:t>
            </w:r>
            <w:r w:rsidRPr="00F545C4">
              <w:rPr>
                <w:rFonts w:ascii="Tahoma" w:eastAsia="Calibri" w:hAnsi="Tahoma" w:cs="Tahoma"/>
                <w:color w:val="auto"/>
              </w:rPr>
              <w:t xml:space="preserve"> 30</w:t>
            </w:r>
            <w:r w:rsidR="00FD0AA9">
              <w:rPr>
                <w:rFonts w:ascii="Tahoma" w:eastAsia="Calibri" w:hAnsi="Tahoma" w:cs="Tahoma"/>
                <w:color w:val="auto"/>
              </w:rPr>
              <w:t xml:space="preserve"> stopni</w:t>
            </w:r>
            <w:r w:rsidRPr="00F545C4">
              <w:rPr>
                <w:rFonts w:ascii="Tahoma" w:eastAsia="Calibri" w:hAnsi="Tahoma" w:cs="Tahoma"/>
                <w:color w:val="auto"/>
              </w:rPr>
              <w:t>.</w:t>
            </w:r>
            <w:r w:rsidR="001E53CA" w:rsidRPr="00F545C4">
              <w:rPr>
                <w:rFonts w:ascii="Tahoma" w:eastAsia="Calibri" w:hAnsi="Tahoma" w:cs="Tahoma"/>
                <w:color w:val="auto"/>
              </w:rPr>
              <w:t xml:space="preserve"> </w:t>
            </w:r>
            <w:r w:rsidRPr="00F545C4">
              <w:rPr>
                <w:rFonts w:ascii="Tahoma" w:eastAsia="Calibri" w:hAnsi="Tahoma" w:cs="Tahoma"/>
              </w:rPr>
              <w:t>Kamera</w:t>
            </w:r>
            <w:r w:rsidR="007E2C5E" w:rsidRPr="00F545C4">
              <w:rPr>
                <w:rFonts w:ascii="Tahoma" w:eastAsia="Calibri" w:hAnsi="Tahoma" w:cs="Tahoma"/>
              </w:rPr>
              <w:t xml:space="preserve"> musi być </w:t>
            </w:r>
            <w:r w:rsidRPr="00F545C4">
              <w:rPr>
                <w:rFonts w:ascii="Tahoma" w:eastAsia="Calibri" w:hAnsi="Tahoma" w:cs="Tahoma"/>
              </w:rPr>
              <w:t>wyposażona w źródła światła</w:t>
            </w:r>
            <w:r w:rsidR="007E2C5E" w:rsidRPr="00F545C4">
              <w:rPr>
                <w:rFonts w:ascii="Tahoma" w:eastAsia="Calibri" w:hAnsi="Tahoma" w:cs="Tahoma"/>
              </w:rPr>
              <w:t xml:space="preserve"> typu</w:t>
            </w:r>
            <w:r w:rsidRPr="00F545C4">
              <w:rPr>
                <w:rFonts w:ascii="Tahoma" w:eastAsia="Calibri" w:hAnsi="Tahoma" w:cs="Tahoma"/>
              </w:rPr>
              <w:t xml:space="preserve"> LED rozmieszczone wokół obiektywu.</w:t>
            </w:r>
          </w:p>
          <w:p w14:paraId="65C99E87" w14:textId="77777777" w:rsidR="002851B1" w:rsidRPr="00F545C4" w:rsidRDefault="002851B1" w:rsidP="00CB49E1">
            <w:pPr>
              <w:pStyle w:val="Default"/>
              <w:spacing w:line="360" w:lineRule="auto"/>
              <w:ind w:left="601" w:hanging="567"/>
              <w:rPr>
                <w:rFonts w:ascii="Tahoma" w:eastAsia="Calibri" w:hAnsi="Tahoma" w:cs="Tahoma"/>
                <w:color w:val="auto"/>
              </w:rPr>
            </w:pPr>
          </w:p>
          <w:p w14:paraId="2DBFD4E2" w14:textId="3AB93E28" w:rsidR="007E2C5E" w:rsidRPr="00F545C4" w:rsidRDefault="000739D5" w:rsidP="00CB49E1">
            <w:pPr>
              <w:pStyle w:val="Default"/>
              <w:numPr>
                <w:ilvl w:val="0"/>
                <w:numId w:val="24"/>
              </w:numPr>
              <w:spacing w:line="360" w:lineRule="auto"/>
              <w:ind w:left="601" w:hanging="567"/>
              <w:rPr>
                <w:rFonts w:ascii="Tahoma" w:eastAsia="Calibri" w:hAnsi="Tahoma" w:cs="Tahoma"/>
                <w:color w:val="auto"/>
              </w:rPr>
            </w:pPr>
            <w:r w:rsidRPr="00F545C4">
              <w:rPr>
                <w:rFonts w:ascii="Tahoma" w:eastAsia="Calibri" w:hAnsi="Tahoma" w:cs="Tahoma"/>
              </w:rPr>
              <w:t xml:space="preserve">Urządzenie </w:t>
            </w:r>
            <w:r w:rsidR="007E2C5E" w:rsidRPr="00F545C4">
              <w:rPr>
                <w:rFonts w:ascii="Tahoma" w:eastAsia="Calibri" w:hAnsi="Tahoma" w:cs="Tahoma"/>
              </w:rPr>
              <w:t>musi być d</w:t>
            </w:r>
            <w:r w:rsidRPr="00F545C4">
              <w:rPr>
                <w:rFonts w:ascii="Tahoma" w:eastAsia="Calibri" w:hAnsi="Tahoma" w:cs="Tahoma"/>
              </w:rPr>
              <w:t>ostarcz</w:t>
            </w:r>
            <w:r w:rsidR="007E2C5E" w:rsidRPr="00F545C4">
              <w:rPr>
                <w:rFonts w:ascii="Tahoma" w:eastAsia="Calibri" w:hAnsi="Tahoma" w:cs="Tahoma"/>
              </w:rPr>
              <w:t>one</w:t>
            </w:r>
            <w:r w:rsidRPr="00F545C4">
              <w:rPr>
                <w:rFonts w:ascii="Tahoma" w:eastAsia="Calibri" w:hAnsi="Tahoma" w:cs="Tahoma"/>
              </w:rPr>
              <w:t xml:space="preserve"> wraz z dedykowanymi narzędziami </w:t>
            </w:r>
            <w:r w:rsidR="007E2C5E" w:rsidRPr="00F545C4">
              <w:rPr>
                <w:rFonts w:ascii="Tahoma" w:eastAsia="Calibri" w:hAnsi="Tahoma" w:cs="Tahoma"/>
              </w:rPr>
              <w:t xml:space="preserve">„laparoskopowymi” </w:t>
            </w:r>
            <w:r w:rsidRPr="00F545C4">
              <w:rPr>
                <w:rFonts w:ascii="Tahoma" w:eastAsia="Calibri" w:hAnsi="Tahoma" w:cs="Tahoma"/>
              </w:rPr>
              <w:t>odpowiadającymi funkcjom</w:t>
            </w:r>
            <w:r w:rsidR="007E2C5E" w:rsidRPr="00F545C4">
              <w:rPr>
                <w:rFonts w:ascii="Tahoma" w:eastAsia="Calibri" w:hAnsi="Tahoma" w:cs="Tahoma"/>
              </w:rPr>
              <w:t xml:space="preserve"> </w:t>
            </w:r>
            <w:r w:rsidRPr="00F545C4">
              <w:rPr>
                <w:rFonts w:ascii="Tahoma" w:eastAsia="Calibri" w:hAnsi="Tahoma" w:cs="Tahoma"/>
              </w:rPr>
              <w:t>i rozmiarom standardowy</w:t>
            </w:r>
            <w:r w:rsidR="007E2C5E" w:rsidRPr="00F545C4">
              <w:rPr>
                <w:rFonts w:ascii="Tahoma" w:eastAsia="Calibri" w:hAnsi="Tahoma" w:cs="Tahoma"/>
              </w:rPr>
              <w:t>ch</w:t>
            </w:r>
            <w:r w:rsidRPr="00F545C4">
              <w:rPr>
                <w:rFonts w:ascii="Tahoma" w:eastAsia="Calibri" w:hAnsi="Tahoma" w:cs="Tahoma"/>
              </w:rPr>
              <w:t xml:space="preserve"> narzędzi laparoskopowy</w:t>
            </w:r>
            <w:r w:rsidR="007E2C5E" w:rsidRPr="00F545C4">
              <w:rPr>
                <w:rFonts w:ascii="Tahoma" w:eastAsia="Calibri" w:hAnsi="Tahoma" w:cs="Tahoma"/>
              </w:rPr>
              <w:t>ch</w:t>
            </w:r>
            <w:r w:rsidR="00FD0AA9">
              <w:rPr>
                <w:rFonts w:ascii="Tahoma" w:eastAsia="Calibri" w:hAnsi="Tahoma" w:cs="Tahoma"/>
              </w:rPr>
              <w:t xml:space="preserve"> używanych na bloku operacyjnym,</w:t>
            </w:r>
            <w:r w:rsidRPr="00F545C4">
              <w:rPr>
                <w:rFonts w:ascii="Tahoma" w:eastAsia="Calibri" w:hAnsi="Tahoma" w:cs="Tahoma"/>
              </w:rPr>
              <w:t xml:space="preserve"> w tym minimum: </w:t>
            </w:r>
          </w:p>
          <w:p w14:paraId="78D679D9" w14:textId="77777777" w:rsidR="007E2C5E" w:rsidRPr="00F545C4" w:rsidRDefault="007E2C5E" w:rsidP="00CB49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601"/>
              <w:jc w:val="both"/>
              <w:rPr>
                <w:rFonts w:ascii="Tahoma" w:eastAsia="Calibri" w:hAnsi="Tahoma" w:cs="Tahoma"/>
                <w:color w:val="000000"/>
              </w:rPr>
            </w:pPr>
            <w:r w:rsidRPr="00F545C4">
              <w:rPr>
                <w:rFonts w:ascii="Tahoma" w:eastAsia="Calibri" w:hAnsi="Tahoma" w:cs="Tahoma"/>
                <w:color w:val="000000"/>
              </w:rPr>
              <w:t xml:space="preserve">- </w:t>
            </w:r>
            <w:proofErr w:type="spellStart"/>
            <w:r w:rsidR="000739D5" w:rsidRPr="00F545C4">
              <w:rPr>
                <w:rFonts w:ascii="Tahoma" w:eastAsia="Calibri" w:hAnsi="Tahoma" w:cs="Tahoma"/>
                <w:color w:val="000000"/>
              </w:rPr>
              <w:t>disektor</w:t>
            </w:r>
            <w:proofErr w:type="spellEnd"/>
            <w:r w:rsidR="000739D5" w:rsidRPr="00F545C4">
              <w:rPr>
                <w:rFonts w:ascii="Tahoma" w:eastAsia="Calibri" w:hAnsi="Tahoma" w:cs="Tahoma"/>
                <w:color w:val="000000"/>
              </w:rPr>
              <w:t xml:space="preserve">, </w:t>
            </w:r>
          </w:p>
          <w:p w14:paraId="66C47447" w14:textId="77777777" w:rsidR="007E2C5E" w:rsidRPr="00F545C4" w:rsidRDefault="007E2C5E" w:rsidP="00CB49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601"/>
              <w:jc w:val="both"/>
              <w:rPr>
                <w:rFonts w:ascii="Tahoma" w:eastAsia="Calibri" w:hAnsi="Tahoma" w:cs="Tahoma"/>
                <w:color w:val="000000"/>
              </w:rPr>
            </w:pPr>
            <w:r w:rsidRPr="00F545C4">
              <w:rPr>
                <w:rFonts w:ascii="Tahoma" w:eastAsia="Calibri" w:hAnsi="Tahoma" w:cs="Tahoma"/>
                <w:color w:val="000000"/>
              </w:rPr>
              <w:t xml:space="preserve">- </w:t>
            </w:r>
            <w:r w:rsidR="000739D5" w:rsidRPr="00F545C4">
              <w:rPr>
                <w:rFonts w:ascii="Tahoma" w:eastAsia="Calibri" w:hAnsi="Tahoma" w:cs="Tahoma"/>
                <w:color w:val="000000"/>
              </w:rPr>
              <w:t xml:space="preserve">nożyczki, </w:t>
            </w:r>
          </w:p>
          <w:p w14:paraId="17E154C7" w14:textId="77777777" w:rsidR="007E2C5E" w:rsidRPr="00F545C4" w:rsidRDefault="007E2C5E" w:rsidP="00CB49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601"/>
              <w:jc w:val="both"/>
              <w:rPr>
                <w:rFonts w:ascii="Tahoma" w:eastAsia="Calibri" w:hAnsi="Tahoma" w:cs="Tahoma"/>
                <w:color w:val="000000"/>
              </w:rPr>
            </w:pPr>
            <w:r w:rsidRPr="00F545C4">
              <w:rPr>
                <w:rFonts w:ascii="Tahoma" w:eastAsia="Calibri" w:hAnsi="Tahoma" w:cs="Tahoma"/>
                <w:color w:val="000000"/>
              </w:rPr>
              <w:t xml:space="preserve">- </w:t>
            </w:r>
            <w:proofErr w:type="spellStart"/>
            <w:r w:rsidR="000739D5" w:rsidRPr="00F545C4">
              <w:rPr>
                <w:rFonts w:ascii="Tahoma" w:eastAsia="Calibri" w:hAnsi="Tahoma" w:cs="Tahoma"/>
                <w:color w:val="000000"/>
              </w:rPr>
              <w:t>grasper</w:t>
            </w:r>
            <w:proofErr w:type="spellEnd"/>
            <w:r w:rsidR="000739D5" w:rsidRPr="00F545C4">
              <w:rPr>
                <w:rFonts w:ascii="Tahoma" w:eastAsia="Calibri" w:hAnsi="Tahoma" w:cs="Tahoma"/>
                <w:color w:val="000000"/>
              </w:rPr>
              <w:t xml:space="preserve">, </w:t>
            </w:r>
          </w:p>
          <w:p w14:paraId="7B8EB81D" w14:textId="72C5DEAC" w:rsidR="007E2C5E" w:rsidRPr="00F545C4" w:rsidRDefault="007E2C5E" w:rsidP="00CB49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601"/>
              <w:jc w:val="both"/>
              <w:rPr>
                <w:rFonts w:ascii="Tahoma" w:eastAsia="Calibri" w:hAnsi="Tahoma" w:cs="Tahoma"/>
                <w:color w:val="000000"/>
              </w:rPr>
            </w:pPr>
            <w:r w:rsidRPr="00F545C4">
              <w:rPr>
                <w:rFonts w:ascii="Tahoma" w:eastAsia="Calibri" w:hAnsi="Tahoma" w:cs="Tahoma"/>
                <w:color w:val="000000"/>
              </w:rPr>
              <w:t xml:space="preserve">- </w:t>
            </w:r>
            <w:proofErr w:type="spellStart"/>
            <w:r w:rsidR="000739D5" w:rsidRPr="00F545C4">
              <w:rPr>
                <w:rFonts w:ascii="Tahoma" w:eastAsia="Calibri" w:hAnsi="Tahoma" w:cs="Tahoma"/>
                <w:color w:val="000000"/>
              </w:rPr>
              <w:t>klipsownica</w:t>
            </w:r>
            <w:proofErr w:type="spellEnd"/>
            <w:r w:rsidR="00FD0AA9">
              <w:rPr>
                <w:rFonts w:ascii="Tahoma" w:eastAsia="Calibri" w:hAnsi="Tahoma" w:cs="Tahoma"/>
                <w:color w:val="000000"/>
              </w:rPr>
              <w:t>,</w:t>
            </w:r>
          </w:p>
          <w:p w14:paraId="6BBB4B1B" w14:textId="02D3823B" w:rsidR="007E2C5E" w:rsidRDefault="007E2C5E" w:rsidP="00CB49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601"/>
              <w:jc w:val="both"/>
              <w:rPr>
                <w:rFonts w:ascii="Tahoma" w:eastAsia="Calibri" w:hAnsi="Tahoma" w:cs="Tahoma"/>
                <w:color w:val="000000"/>
              </w:rPr>
            </w:pPr>
            <w:r w:rsidRPr="00F545C4">
              <w:rPr>
                <w:rFonts w:ascii="Tahoma" w:eastAsia="Calibri" w:hAnsi="Tahoma" w:cs="Tahoma"/>
                <w:color w:val="000000"/>
              </w:rPr>
              <w:t xml:space="preserve">- </w:t>
            </w:r>
            <w:r w:rsidR="000739D5" w:rsidRPr="00F545C4">
              <w:rPr>
                <w:rFonts w:ascii="Tahoma" w:eastAsia="Calibri" w:hAnsi="Tahoma" w:cs="Tahoma"/>
                <w:color w:val="000000"/>
              </w:rPr>
              <w:t xml:space="preserve">imadło. </w:t>
            </w:r>
          </w:p>
          <w:p w14:paraId="388A187E" w14:textId="77777777" w:rsidR="00211F64" w:rsidRDefault="00211F64" w:rsidP="00CB49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601" w:hanging="567"/>
              <w:jc w:val="both"/>
              <w:rPr>
                <w:rFonts w:ascii="Tahoma" w:eastAsia="Calibri" w:hAnsi="Tahoma" w:cs="Tahoma"/>
                <w:color w:val="000000"/>
              </w:rPr>
            </w:pPr>
          </w:p>
          <w:p w14:paraId="579A8D7F" w14:textId="4A33A2CE" w:rsidR="007E2C5E" w:rsidRPr="00211F64" w:rsidRDefault="000739D5" w:rsidP="00CB49E1">
            <w:pPr>
              <w:pStyle w:val="Akapitzlist"/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30"/>
              </w:tabs>
              <w:spacing w:line="360" w:lineRule="auto"/>
              <w:ind w:left="601" w:hanging="567"/>
              <w:jc w:val="both"/>
              <w:rPr>
                <w:rFonts w:ascii="Tahoma" w:eastAsia="Calibri" w:hAnsi="Tahoma" w:cs="Tahoma"/>
              </w:rPr>
            </w:pPr>
            <w:r w:rsidRPr="00211F64">
              <w:rPr>
                <w:rFonts w:ascii="Tahoma" w:eastAsia="Calibri" w:hAnsi="Tahoma" w:cs="Tahoma"/>
                <w:color w:val="000000"/>
              </w:rPr>
              <w:t xml:space="preserve">Narzędzia </w:t>
            </w:r>
            <w:r w:rsidR="007E2C5E" w:rsidRPr="00211F64">
              <w:rPr>
                <w:rFonts w:ascii="Tahoma" w:eastAsia="Calibri" w:hAnsi="Tahoma" w:cs="Tahoma"/>
                <w:color w:val="000000"/>
              </w:rPr>
              <w:t xml:space="preserve">muszą być </w:t>
            </w:r>
            <w:r w:rsidRPr="00211F64">
              <w:rPr>
                <w:rFonts w:ascii="Tahoma" w:eastAsia="Calibri" w:hAnsi="Tahoma" w:cs="Tahoma"/>
                <w:color w:val="000000"/>
              </w:rPr>
              <w:t xml:space="preserve">automatycznie rozpoznawalne przez oprogramowanie </w:t>
            </w:r>
            <w:r w:rsidRPr="00211F64">
              <w:rPr>
                <w:rFonts w:ascii="Tahoma" w:eastAsia="Calibri" w:hAnsi="Tahoma" w:cs="Tahoma"/>
              </w:rPr>
              <w:t xml:space="preserve">urządzenia. </w:t>
            </w:r>
          </w:p>
          <w:p w14:paraId="59C37026" w14:textId="1B740951" w:rsidR="00211F64" w:rsidRDefault="000739D5" w:rsidP="00CB49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30"/>
              </w:tabs>
              <w:spacing w:line="360" w:lineRule="auto"/>
              <w:ind w:left="601"/>
              <w:jc w:val="both"/>
              <w:rPr>
                <w:rFonts w:ascii="Tahoma" w:eastAsia="Calibri" w:hAnsi="Tahoma" w:cs="Tahoma"/>
                <w:color w:val="000000"/>
              </w:rPr>
            </w:pPr>
            <w:r w:rsidRPr="00396CB9">
              <w:rPr>
                <w:rFonts w:ascii="Tahoma" w:eastAsia="Calibri" w:hAnsi="Tahoma" w:cs="Tahoma"/>
              </w:rPr>
              <w:t xml:space="preserve">W przypadku użycia niewłaściwego narzędzia dla danego scenariusza treningowego </w:t>
            </w:r>
            <w:r w:rsidR="00211F64">
              <w:rPr>
                <w:rFonts w:ascii="Tahoma" w:eastAsia="Calibri" w:hAnsi="Tahoma" w:cs="Tahoma"/>
              </w:rPr>
              <w:t xml:space="preserve">podczas treningu/ symulacji </w:t>
            </w:r>
            <w:r w:rsidR="007E2C5E" w:rsidRPr="00396CB9">
              <w:rPr>
                <w:rFonts w:ascii="Tahoma" w:eastAsia="Calibri" w:hAnsi="Tahoma" w:cs="Tahoma"/>
              </w:rPr>
              <w:t xml:space="preserve">musi </w:t>
            </w:r>
            <w:r w:rsidR="00211F64">
              <w:rPr>
                <w:rFonts w:ascii="Tahoma" w:eastAsia="Calibri" w:hAnsi="Tahoma" w:cs="Tahoma"/>
              </w:rPr>
              <w:t xml:space="preserve">zostać </w:t>
            </w:r>
            <w:r w:rsidRPr="00F545C4">
              <w:rPr>
                <w:rFonts w:ascii="Tahoma" w:eastAsia="Calibri" w:hAnsi="Tahoma" w:cs="Tahoma"/>
                <w:color w:val="000000"/>
              </w:rPr>
              <w:t>wyświetl</w:t>
            </w:r>
            <w:r w:rsidR="00211F64">
              <w:rPr>
                <w:rFonts w:ascii="Tahoma" w:eastAsia="Calibri" w:hAnsi="Tahoma" w:cs="Tahoma"/>
                <w:color w:val="000000"/>
              </w:rPr>
              <w:t>ony</w:t>
            </w:r>
            <w:r w:rsidRPr="00F545C4">
              <w:rPr>
                <w:rFonts w:ascii="Tahoma" w:eastAsia="Calibri" w:hAnsi="Tahoma" w:cs="Tahoma"/>
                <w:color w:val="000000"/>
              </w:rPr>
              <w:t xml:space="preserve"> stosowny komunikat</w:t>
            </w:r>
            <w:r w:rsidR="00211F64">
              <w:rPr>
                <w:rFonts w:ascii="Tahoma" w:eastAsia="Calibri" w:hAnsi="Tahoma" w:cs="Tahoma"/>
                <w:color w:val="000000"/>
              </w:rPr>
              <w:t xml:space="preserve"> informujący o wyborze właściwego narzędzie stosownego do danego zabiegu</w:t>
            </w:r>
            <w:r w:rsidRPr="00F545C4">
              <w:rPr>
                <w:rFonts w:ascii="Tahoma" w:eastAsia="Calibri" w:hAnsi="Tahoma" w:cs="Tahoma"/>
                <w:color w:val="000000"/>
              </w:rPr>
              <w:t xml:space="preserve">. Urządzenie </w:t>
            </w:r>
            <w:r w:rsidR="007E2C5E" w:rsidRPr="00F545C4">
              <w:rPr>
                <w:rFonts w:ascii="Tahoma" w:eastAsia="Calibri" w:hAnsi="Tahoma" w:cs="Tahoma"/>
                <w:color w:val="000000"/>
              </w:rPr>
              <w:t>musi pozwalać</w:t>
            </w:r>
            <w:r w:rsidRPr="00F545C4">
              <w:rPr>
                <w:rFonts w:ascii="Tahoma" w:eastAsia="Calibri" w:hAnsi="Tahoma" w:cs="Tahoma"/>
                <w:color w:val="000000"/>
              </w:rPr>
              <w:t xml:space="preserve"> na zmianę narzędzi podczas treningu</w:t>
            </w:r>
            <w:r w:rsidR="00211F64">
              <w:rPr>
                <w:rFonts w:ascii="Tahoma" w:eastAsia="Calibri" w:hAnsi="Tahoma" w:cs="Tahoma"/>
                <w:color w:val="000000"/>
              </w:rPr>
              <w:t>.</w:t>
            </w:r>
          </w:p>
          <w:p w14:paraId="660F2CF2" w14:textId="77777777" w:rsidR="00CB49E1" w:rsidRDefault="00CB49E1" w:rsidP="00CB49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318"/>
              <w:jc w:val="both"/>
              <w:rPr>
                <w:rFonts w:ascii="Tahoma" w:eastAsia="Calibri" w:hAnsi="Tahoma" w:cs="Tahoma"/>
                <w:color w:val="000000"/>
              </w:rPr>
            </w:pPr>
          </w:p>
          <w:p w14:paraId="433DF445" w14:textId="3AD0C3F9" w:rsidR="00CB49E1" w:rsidRDefault="000739D5" w:rsidP="00CB49E1">
            <w:pPr>
              <w:pStyle w:val="Akapitzlist"/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731" w:hanging="697"/>
              <w:jc w:val="both"/>
              <w:rPr>
                <w:rFonts w:ascii="Tahoma" w:eastAsia="Calibri" w:hAnsi="Tahoma" w:cs="Tahoma"/>
                <w:color w:val="000000"/>
              </w:rPr>
            </w:pPr>
            <w:r w:rsidRPr="00211F64">
              <w:rPr>
                <w:rFonts w:ascii="Tahoma" w:eastAsia="Calibri" w:hAnsi="Tahoma" w:cs="Tahoma"/>
                <w:color w:val="000000"/>
              </w:rPr>
              <w:lastRenderedPageBreak/>
              <w:t xml:space="preserve">Urządzenie </w:t>
            </w:r>
            <w:r w:rsidR="007E2C5E" w:rsidRPr="00211F64">
              <w:rPr>
                <w:rFonts w:ascii="Tahoma" w:eastAsia="Calibri" w:hAnsi="Tahoma" w:cs="Tahoma"/>
                <w:color w:val="000000"/>
              </w:rPr>
              <w:t xml:space="preserve">musi być także </w:t>
            </w:r>
            <w:r w:rsidRPr="00211F64">
              <w:rPr>
                <w:rFonts w:ascii="Tahoma" w:eastAsia="Calibri" w:hAnsi="Tahoma" w:cs="Tahoma"/>
                <w:color w:val="000000"/>
              </w:rPr>
              <w:t>wyposażone w kolumnę elektryczną umożliwiającą regulację wysokości podstawy pola roboczego w zakresie co najmniej 65cm-100cm względem podłoża</w:t>
            </w:r>
            <w:r w:rsidR="007E2C5E" w:rsidRPr="00211F64">
              <w:rPr>
                <w:rFonts w:ascii="Tahoma" w:eastAsia="Calibri" w:hAnsi="Tahoma" w:cs="Tahoma"/>
                <w:color w:val="000000"/>
              </w:rPr>
              <w:t>, z m</w:t>
            </w:r>
            <w:r w:rsidRPr="00211F64">
              <w:rPr>
                <w:rFonts w:ascii="Tahoma" w:eastAsia="Calibri" w:hAnsi="Tahoma" w:cs="Tahoma"/>
                <w:color w:val="000000"/>
              </w:rPr>
              <w:t>ożliwo</w:t>
            </w:r>
            <w:r w:rsidR="007E2C5E" w:rsidRPr="00211F64">
              <w:rPr>
                <w:rFonts w:ascii="Tahoma" w:eastAsia="Calibri" w:hAnsi="Tahoma" w:cs="Tahoma"/>
                <w:color w:val="000000"/>
              </w:rPr>
              <w:t>ścią</w:t>
            </w:r>
            <w:r w:rsidRPr="00211F64">
              <w:rPr>
                <w:rFonts w:ascii="Tahoma" w:eastAsia="Calibri" w:hAnsi="Tahoma" w:cs="Tahoma"/>
                <w:color w:val="000000"/>
              </w:rPr>
              <w:t xml:space="preserve"> zapamiętania co najmniej 3 ustalonych pozycji wysokości</w:t>
            </w:r>
            <w:r w:rsidR="001E53CA" w:rsidRPr="00211F64">
              <w:rPr>
                <w:rFonts w:ascii="Tahoma" w:eastAsia="Calibri" w:hAnsi="Tahoma" w:cs="Tahoma"/>
                <w:color w:val="000000"/>
              </w:rPr>
              <w:t>.</w:t>
            </w:r>
          </w:p>
          <w:p w14:paraId="75FAF72E" w14:textId="77777777" w:rsidR="00CB49E1" w:rsidRDefault="00CB49E1" w:rsidP="00CB49E1">
            <w:pPr>
              <w:pStyle w:val="Akapitzlist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318" w:hanging="284"/>
              <w:jc w:val="both"/>
              <w:rPr>
                <w:rFonts w:ascii="Tahoma" w:eastAsia="Calibri" w:hAnsi="Tahoma" w:cs="Tahoma"/>
                <w:color w:val="000000"/>
              </w:rPr>
            </w:pPr>
          </w:p>
          <w:p w14:paraId="274A7EC9" w14:textId="2D52240E" w:rsidR="000739D5" w:rsidRPr="00CB49E1" w:rsidRDefault="000739D5" w:rsidP="00CB49E1">
            <w:pPr>
              <w:pStyle w:val="Akapitzlist"/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731" w:hanging="697"/>
              <w:jc w:val="both"/>
              <w:rPr>
                <w:rFonts w:ascii="Tahoma" w:eastAsia="Calibri" w:hAnsi="Tahoma" w:cs="Tahoma"/>
                <w:color w:val="000000"/>
              </w:rPr>
            </w:pPr>
            <w:r w:rsidRPr="00CB49E1">
              <w:rPr>
                <w:rFonts w:ascii="Tahoma" w:eastAsia="Calibri" w:hAnsi="Tahoma" w:cs="Tahoma"/>
                <w:color w:val="000000"/>
              </w:rPr>
              <w:t xml:space="preserve">Urządzenie </w:t>
            </w:r>
            <w:r w:rsidR="007E2C5E" w:rsidRPr="00CB49E1">
              <w:rPr>
                <w:rFonts w:ascii="Tahoma" w:eastAsia="Calibri" w:hAnsi="Tahoma" w:cs="Tahoma"/>
                <w:color w:val="000000"/>
              </w:rPr>
              <w:t xml:space="preserve">musi być </w:t>
            </w:r>
            <w:r w:rsidRPr="00CB49E1">
              <w:rPr>
                <w:rFonts w:ascii="Tahoma" w:eastAsia="Calibri" w:hAnsi="Tahoma" w:cs="Tahoma"/>
                <w:color w:val="000000"/>
              </w:rPr>
              <w:t xml:space="preserve">wyposażone w czujniki umożliwiające pomiar parametrów ruchu narzędzi treningowych. Pomiary </w:t>
            </w:r>
            <w:r w:rsidR="007E2C5E" w:rsidRPr="00CB49E1">
              <w:rPr>
                <w:rFonts w:ascii="Tahoma" w:eastAsia="Calibri" w:hAnsi="Tahoma" w:cs="Tahoma"/>
                <w:color w:val="000000"/>
              </w:rPr>
              <w:t xml:space="preserve">te </w:t>
            </w:r>
            <w:r w:rsidRPr="00CB49E1">
              <w:rPr>
                <w:rFonts w:ascii="Tahoma" w:eastAsia="Calibri" w:hAnsi="Tahoma" w:cs="Tahoma"/>
                <w:color w:val="000000"/>
              </w:rPr>
              <w:t>powinny być wykonywane bezwzględnie, aby zapewnić możliwość prowadzenia wielogodzinnych treningów bez konieczności kalibracji systemu. System pomiarowy powinien mierzyć ruchy końcówki roboczej w trzech</w:t>
            </w:r>
            <w:r w:rsidR="007E2C5E" w:rsidRPr="00CB49E1">
              <w:rPr>
                <w:rFonts w:ascii="Tahoma" w:eastAsia="Calibri" w:hAnsi="Tahoma" w:cs="Tahoma"/>
                <w:color w:val="000000"/>
              </w:rPr>
              <w:t xml:space="preserve"> osiach - </w:t>
            </w:r>
            <w:r w:rsidRPr="00CB49E1">
              <w:rPr>
                <w:rFonts w:ascii="Tahoma" w:eastAsia="Calibri" w:hAnsi="Tahoma" w:cs="Tahoma"/>
                <w:color w:val="000000"/>
              </w:rPr>
              <w:t xml:space="preserve"> wymiarach (XYZ).</w:t>
            </w:r>
          </w:p>
          <w:p w14:paraId="7BFB3666" w14:textId="77777777" w:rsidR="00B748D2" w:rsidRPr="00F545C4" w:rsidRDefault="00B748D2" w:rsidP="00CB49E1">
            <w:pPr>
              <w:pStyle w:val="Akapitzlist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66"/>
              </w:tabs>
              <w:spacing w:line="360" w:lineRule="auto"/>
              <w:ind w:left="318"/>
              <w:jc w:val="both"/>
              <w:rPr>
                <w:rFonts w:ascii="Tahoma" w:eastAsia="Calibri" w:hAnsi="Tahoma" w:cs="Tahoma"/>
                <w:color w:val="000000"/>
              </w:rPr>
            </w:pPr>
          </w:p>
          <w:p w14:paraId="6FEEA348" w14:textId="311A0873" w:rsidR="000739D5" w:rsidRPr="00F545C4" w:rsidRDefault="00A551A9" w:rsidP="00CB49E1">
            <w:pPr>
              <w:pStyle w:val="Akapitzlist"/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601"/>
              </w:tabs>
              <w:spacing w:line="360" w:lineRule="auto"/>
              <w:ind w:left="318" w:hanging="284"/>
              <w:jc w:val="both"/>
              <w:rPr>
                <w:rFonts w:ascii="Tahoma" w:eastAsia="Calibri" w:hAnsi="Tahoma" w:cs="Tahoma"/>
                <w:color w:val="000000"/>
              </w:rPr>
            </w:pPr>
            <w:r w:rsidRPr="00F545C4">
              <w:rPr>
                <w:rFonts w:ascii="Tahoma" w:eastAsia="Calibri" w:hAnsi="Tahoma" w:cs="Tahoma"/>
                <w:color w:val="000000"/>
              </w:rPr>
              <w:t xml:space="preserve"> </w:t>
            </w:r>
            <w:r w:rsidR="007E2C5E" w:rsidRPr="00F545C4">
              <w:rPr>
                <w:rFonts w:ascii="Tahoma" w:eastAsia="Calibri" w:hAnsi="Tahoma" w:cs="Tahoma"/>
                <w:color w:val="000000"/>
              </w:rPr>
              <w:t>System</w:t>
            </w:r>
            <w:r w:rsidRPr="00F545C4">
              <w:rPr>
                <w:rFonts w:ascii="Tahoma" w:eastAsia="Calibri" w:hAnsi="Tahoma" w:cs="Tahoma"/>
                <w:color w:val="000000"/>
              </w:rPr>
              <w:t xml:space="preserve"> </w:t>
            </w:r>
            <w:r w:rsidRPr="00B748D2">
              <w:rPr>
                <w:rFonts w:ascii="Tahoma" w:eastAsia="Calibri" w:hAnsi="Tahoma" w:cs="Tahoma"/>
              </w:rPr>
              <w:t>pomiarowy</w:t>
            </w:r>
            <w:r w:rsidR="007E2C5E" w:rsidRPr="00B748D2">
              <w:rPr>
                <w:rFonts w:ascii="Tahoma" w:eastAsia="Calibri" w:hAnsi="Tahoma" w:cs="Tahoma"/>
              </w:rPr>
              <w:t xml:space="preserve"> </w:t>
            </w:r>
            <w:r w:rsidR="007E2C5E" w:rsidRPr="00F545C4">
              <w:rPr>
                <w:rFonts w:ascii="Tahoma" w:eastAsia="Calibri" w:hAnsi="Tahoma" w:cs="Tahoma"/>
                <w:color w:val="000000"/>
              </w:rPr>
              <w:t xml:space="preserve">musi </w:t>
            </w:r>
            <w:r w:rsidR="000739D5" w:rsidRPr="00F545C4">
              <w:rPr>
                <w:rFonts w:ascii="Tahoma" w:eastAsia="Calibri" w:hAnsi="Tahoma" w:cs="Tahoma"/>
                <w:color w:val="000000"/>
              </w:rPr>
              <w:t>mierzy</w:t>
            </w:r>
            <w:r w:rsidR="007E2C5E" w:rsidRPr="00F545C4">
              <w:rPr>
                <w:rFonts w:ascii="Tahoma" w:eastAsia="Calibri" w:hAnsi="Tahoma" w:cs="Tahoma"/>
                <w:color w:val="000000"/>
              </w:rPr>
              <w:t xml:space="preserve">ć </w:t>
            </w:r>
            <w:r w:rsidR="000739D5" w:rsidRPr="00F545C4">
              <w:rPr>
                <w:rFonts w:ascii="Tahoma" w:eastAsia="Calibri" w:hAnsi="Tahoma" w:cs="Tahoma"/>
                <w:color w:val="000000"/>
              </w:rPr>
              <w:t>minimum następujące parametry oceny treningu:</w:t>
            </w:r>
          </w:p>
          <w:p w14:paraId="30FAFF30" w14:textId="732D308A" w:rsidR="000739D5" w:rsidRPr="00F545C4" w:rsidRDefault="00A551A9" w:rsidP="00CB49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601"/>
              <w:jc w:val="both"/>
              <w:rPr>
                <w:rFonts w:ascii="Tahoma" w:eastAsia="Calibri" w:hAnsi="Tahoma" w:cs="Tahoma"/>
                <w:color w:val="000000"/>
              </w:rPr>
            </w:pPr>
            <w:r w:rsidRPr="00F545C4">
              <w:rPr>
                <w:rFonts w:ascii="Tahoma" w:eastAsia="Calibri" w:hAnsi="Tahoma" w:cs="Tahoma"/>
                <w:color w:val="000000"/>
              </w:rPr>
              <w:t xml:space="preserve">- </w:t>
            </w:r>
            <w:r w:rsidR="000739D5" w:rsidRPr="00F545C4">
              <w:rPr>
                <w:rFonts w:ascii="Tahoma" w:eastAsia="Calibri" w:hAnsi="Tahoma" w:cs="Tahoma"/>
                <w:color w:val="000000"/>
              </w:rPr>
              <w:t xml:space="preserve">przebyty dystans i liczba </w:t>
            </w:r>
            <w:proofErr w:type="spellStart"/>
            <w:r w:rsidR="000739D5" w:rsidRPr="00F545C4">
              <w:rPr>
                <w:rFonts w:ascii="Tahoma" w:eastAsia="Calibri" w:hAnsi="Tahoma" w:cs="Tahoma"/>
                <w:color w:val="000000"/>
              </w:rPr>
              <w:t>zaciśnięć</w:t>
            </w:r>
            <w:proofErr w:type="spellEnd"/>
            <w:r w:rsidR="000739D5" w:rsidRPr="00F545C4">
              <w:rPr>
                <w:rFonts w:ascii="Tahoma" w:eastAsia="Calibri" w:hAnsi="Tahoma" w:cs="Tahoma"/>
                <w:color w:val="000000"/>
              </w:rPr>
              <w:t xml:space="preserve"> końcówki narzędzia podczas gdy jego końcówka znajdowała się poza widocznością</w:t>
            </w:r>
            <w:r w:rsidR="007E2C5E" w:rsidRPr="00F545C4">
              <w:rPr>
                <w:rFonts w:ascii="Tahoma" w:eastAsia="Calibri" w:hAnsi="Tahoma" w:cs="Tahoma"/>
                <w:color w:val="000000"/>
              </w:rPr>
              <w:t>,</w:t>
            </w:r>
          </w:p>
          <w:p w14:paraId="281C9BFF" w14:textId="0D856410" w:rsidR="000739D5" w:rsidRPr="00F545C4" w:rsidRDefault="00A551A9" w:rsidP="00CB49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601"/>
              <w:jc w:val="both"/>
              <w:rPr>
                <w:rFonts w:ascii="Tahoma" w:eastAsia="Calibri" w:hAnsi="Tahoma" w:cs="Tahoma"/>
                <w:color w:val="000000"/>
              </w:rPr>
            </w:pPr>
            <w:r w:rsidRPr="00F545C4">
              <w:rPr>
                <w:rFonts w:ascii="Tahoma" w:eastAsia="Calibri" w:hAnsi="Tahoma" w:cs="Tahoma"/>
                <w:color w:val="000000"/>
              </w:rPr>
              <w:t xml:space="preserve">- </w:t>
            </w:r>
            <w:r w:rsidR="000739D5" w:rsidRPr="00F545C4">
              <w:rPr>
                <w:rFonts w:ascii="Tahoma" w:eastAsia="Calibri" w:hAnsi="Tahoma" w:cs="Tahoma"/>
                <w:color w:val="000000"/>
              </w:rPr>
              <w:t>przebyty dystans przez końcówkę narzędzia,</w:t>
            </w:r>
          </w:p>
          <w:p w14:paraId="6C994B05" w14:textId="642C86C8" w:rsidR="000739D5" w:rsidRPr="00F545C4" w:rsidRDefault="00A551A9" w:rsidP="00CB49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601"/>
              <w:jc w:val="both"/>
              <w:rPr>
                <w:rFonts w:ascii="Tahoma" w:eastAsia="Calibri" w:hAnsi="Tahoma" w:cs="Tahoma"/>
                <w:color w:val="000000"/>
              </w:rPr>
            </w:pPr>
            <w:r w:rsidRPr="00F545C4">
              <w:rPr>
                <w:rFonts w:ascii="Tahoma" w:eastAsia="Calibri" w:hAnsi="Tahoma" w:cs="Tahoma"/>
                <w:color w:val="000000"/>
              </w:rPr>
              <w:t xml:space="preserve">- </w:t>
            </w:r>
            <w:r w:rsidR="000739D5" w:rsidRPr="00F545C4">
              <w:rPr>
                <w:rFonts w:ascii="Tahoma" w:eastAsia="Calibri" w:hAnsi="Tahoma" w:cs="Tahoma"/>
                <w:color w:val="000000"/>
              </w:rPr>
              <w:t xml:space="preserve">liczba </w:t>
            </w:r>
            <w:proofErr w:type="spellStart"/>
            <w:r w:rsidR="000739D5" w:rsidRPr="00F545C4">
              <w:rPr>
                <w:rFonts w:ascii="Tahoma" w:eastAsia="Calibri" w:hAnsi="Tahoma" w:cs="Tahoma"/>
                <w:color w:val="000000"/>
              </w:rPr>
              <w:t>zaciśnięć</w:t>
            </w:r>
            <w:proofErr w:type="spellEnd"/>
            <w:r w:rsidR="000739D5" w:rsidRPr="00F545C4">
              <w:rPr>
                <w:rFonts w:ascii="Tahoma" w:eastAsia="Calibri" w:hAnsi="Tahoma" w:cs="Tahoma"/>
                <w:color w:val="000000"/>
              </w:rPr>
              <w:t xml:space="preserve"> szczęk narzędziowych, </w:t>
            </w:r>
          </w:p>
          <w:p w14:paraId="4FDFE04C" w14:textId="59100804" w:rsidR="000739D5" w:rsidRPr="00F545C4" w:rsidRDefault="00A551A9" w:rsidP="00CB49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601"/>
              <w:jc w:val="both"/>
              <w:rPr>
                <w:rFonts w:ascii="Tahoma" w:eastAsia="Calibri" w:hAnsi="Tahoma" w:cs="Tahoma"/>
                <w:color w:val="000000"/>
              </w:rPr>
            </w:pPr>
            <w:r w:rsidRPr="00F545C4">
              <w:rPr>
                <w:rFonts w:ascii="Tahoma" w:eastAsia="Calibri" w:hAnsi="Tahoma" w:cs="Tahoma"/>
                <w:color w:val="000000"/>
              </w:rPr>
              <w:t xml:space="preserve">- </w:t>
            </w:r>
            <w:r w:rsidR="000739D5" w:rsidRPr="00F545C4">
              <w:rPr>
                <w:rFonts w:ascii="Tahoma" w:eastAsia="Calibri" w:hAnsi="Tahoma" w:cs="Tahoma"/>
                <w:color w:val="000000"/>
              </w:rPr>
              <w:t xml:space="preserve">przyspieszenia i prędkości końcówki narzędzia, </w:t>
            </w:r>
          </w:p>
          <w:p w14:paraId="5AACA996" w14:textId="2D2B9426" w:rsidR="000739D5" w:rsidRPr="00F545C4" w:rsidRDefault="00A551A9" w:rsidP="00CB49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601"/>
              <w:jc w:val="both"/>
              <w:rPr>
                <w:rFonts w:ascii="Tahoma" w:eastAsia="Calibri" w:hAnsi="Tahoma" w:cs="Tahoma"/>
                <w:color w:val="000000"/>
              </w:rPr>
            </w:pPr>
            <w:r w:rsidRPr="00F545C4">
              <w:rPr>
                <w:rFonts w:ascii="Tahoma" w:eastAsia="Calibri" w:hAnsi="Tahoma" w:cs="Tahoma"/>
                <w:color w:val="000000"/>
              </w:rPr>
              <w:t xml:space="preserve">- </w:t>
            </w:r>
            <w:r w:rsidR="000739D5" w:rsidRPr="00F545C4">
              <w:rPr>
                <w:rFonts w:ascii="Tahoma" w:eastAsia="Calibri" w:hAnsi="Tahoma" w:cs="Tahoma"/>
                <w:color w:val="000000"/>
              </w:rPr>
              <w:t xml:space="preserve">szarpnięcia i drżenie rąk, </w:t>
            </w:r>
          </w:p>
          <w:p w14:paraId="2CF2C180" w14:textId="3CEBCD8F" w:rsidR="000739D5" w:rsidRPr="00F545C4" w:rsidRDefault="00A551A9" w:rsidP="00CB49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601"/>
              <w:jc w:val="both"/>
              <w:rPr>
                <w:rFonts w:ascii="Tahoma" w:eastAsia="Calibri" w:hAnsi="Tahoma" w:cs="Tahoma"/>
                <w:color w:val="000000"/>
              </w:rPr>
            </w:pPr>
            <w:r w:rsidRPr="00F545C4">
              <w:rPr>
                <w:rFonts w:ascii="Tahoma" w:eastAsia="Calibri" w:hAnsi="Tahoma" w:cs="Tahoma"/>
                <w:color w:val="000000"/>
              </w:rPr>
              <w:t xml:space="preserve">- </w:t>
            </w:r>
            <w:r w:rsidR="000739D5" w:rsidRPr="00F545C4">
              <w:rPr>
                <w:rFonts w:ascii="Tahoma" w:eastAsia="Calibri" w:hAnsi="Tahoma" w:cs="Tahoma"/>
                <w:color w:val="000000"/>
              </w:rPr>
              <w:t>prędkość naciśnięć szczęk narzędzia,</w:t>
            </w:r>
          </w:p>
          <w:p w14:paraId="77F61573" w14:textId="484F4833" w:rsidR="000739D5" w:rsidRDefault="00A551A9" w:rsidP="00CB49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601"/>
              <w:jc w:val="both"/>
              <w:rPr>
                <w:rFonts w:ascii="Tahoma" w:eastAsia="Calibri" w:hAnsi="Tahoma" w:cs="Tahoma"/>
                <w:color w:val="000000"/>
              </w:rPr>
            </w:pPr>
            <w:r w:rsidRPr="00F545C4">
              <w:rPr>
                <w:rFonts w:ascii="Tahoma" w:eastAsia="Calibri" w:hAnsi="Tahoma" w:cs="Tahoma"/>
                <w:color w:val="000000"/>
              </w:rPr>
              <w:t xml:space="preserve">- </w:t>
            </w:r>
            <w:r w:rsidR="000739D5" w:rsidRPr="00F545C4">
              <w:rPr>
                <w:rFonts w:ascii="Tahoma" w:eastAsia="Calibri" w:hAnsi="Tahoma" w:cs="Tahoma"/>
                <w:color w:val="000000"/>
              </w:rPr>
              <w:t xml:space="preserve">symetria ruchów i </w:t>
            </w:r>
            <w:proofErr w:type="spellStart"/>
            <w:r w:rsidR="000739D5" w:rsidRPr="00F545C4">
              <w:rPr>
                <w:rFonts w:ascii="Tahoma" w:eastAsia="Calibri" w:hAnsi="Tahoma" w:cs="Tahoma"/>
                <w:color w:val="000000"/>
              </w:rPr>
              <w:t>zaciśnięć</w:t>
            </w:r>
            <w:proofErr w:type="spellEnd"/>
            <w:r w:rsidR="000739D5" w:rsidRPr="00F545C4">
              <w:rPr>
                <w:rFonts w:ascii="Tahoma" w:eastAsia="Calibri" w:hAnsi="Tahoma" w:cs="Tahoma"/>
                <w:color w:val="000000"/>
              </w:rPr>
              <w:t xml:space="preserve"> narzędzia.</w:t>
            </w:r>
          </w:p>
          <w:p w14:paraId="3ED61197" w14:textId="77777777" w:rsidR="00B748D2" w:rsidRPr="00F545C4" w:rsidRDefault="00B748D2" w:rsidP="00CB49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318"/>
              <w:jc w:val="both"/>
              <w:rPr>
                <w:rFonts w:ascii="Tahoma" w:eastAsia="Calibri" w:hAnsi="Tahoma" w:cs="Tahoma"/>
                <w:color w:val="000000"/>
              </w:rPr>
            </w:pPr>
          </w:p>
          <w:p w14:paraId="546256D0" w14:textId="5BA9541C" w:rsidR="00CB49E1" w:rsidRPr="00CB49E1" w:rsidRDefault="00B379AE" w:rsidP="00CB49E1">
            <w:pPr>
              <w:pStyle w:val="Akapitzlist"/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589" w:hanging="589"/>
              <w:jc w:val="both"/>
              <w:rPr>
                <w:rFonts w:ascii="Tahoma" w:eastAsia="Calibri" w:hAnsi="Tahoma" w:cs="Tahoma"/>
                <w:color w:val="000000"/>
              </w:rPr>
            </w:pPr>
            <w:r w:rsidRPr="00F545C4">
              <w:rPr>
                <w:rFonts w:ascii="Tahoma" w:eastAsia="Calibri" w:hAnsi="Tahoma" w:cs="Tahoma"/>
              </w:rPr>
              <w:t xml:space="preserve">Urządzenie musi posiadać wbudowany program nauczania składający się z co najmniej 4 kursów edukacyjnych pozwalających na szkolenie umiejętności podstawowych operatora, umiejętności zaawansowanych, szycia podstawowego i </w:t>
            </w:r>
            <w:r w:rsidRPr="00F545C4">
              <w:rPr>
                <w:rFonts w:ascii="Tahoma" w:eastAsia="Calibri" w:hAnsi="Tahoma" w:cs="Tahoma"/>
              </w:rPr>
              <w:lastRenderedPageBreak/>
              <w:t>szycia zaawansowanego. Program nauki dostarcz</w:t>
            </w:r>
            <w:r w:rsidR="00D8207D" w:rsidRPr="00F545C4">
              <w:rPr>
                <w:rFonts w:ascii="Tahoma" w:eastAsia="Calibri" w:hAnsi="Tahoma" w:cs="Tahoma"/>
              </w:rPr>
              <w:t>ony</w:t>
            </w:r>
            <w:r w:rsidRPr="00F545C4">
              <w:rPr>
                <w:rFonts w:ascii="Tahoma" w:eastAsia="Calibri" w:hAnsi="Tahoma" w:cs="Tahoma"/>
              </w:rPr>
              <w:t xml:space="preserve"> wraz z urządzeniem musi obejmować</w:t>
            </w:r>
            <w:r w:rsidR="00D8207D" w:rsidRPr="00F545C4">
              <w:rPr>
                <w:rFonts w:ascii="Tahoma" w:eastAsia="Calibri" w:hAnsi="Tahoma" w:cs="Tahoma"/>
              </w:rPr>
              <w:t xml:space="preserve"> </w:t>
            </w:r>
            <w:r w:rsidRPr="00F545C4">
              <w:rPr>
                <w:rFonts w:ascii="Tahoma" w:eastAsia="Calibri" w:hAnsi="Tahoma" w:cs="Tahoma"/>
              </w:rPr>
              <w:t>co najmniej 50 różnych scenariuszy treningowych posiadających materiały edukacyjne w formie zdjęć, tekstów oraz nagrań wideo.</w:t>
            </w:r>
          </w:p>
          <w:p w14:paraId="0A0C9B41" w14:textId="77777777" w:rsidR="00CB49E1" w:rsidRPr="00CB49E1" w:rsidRDefault="00CB49E1" w:rsidP="00CB49E1">
            <w:pPr>
              <w:pStyle w:val="Akapitzlist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589"/>
              <w:jc w:val="both"/>
              <w:rPr>
                <w:rFonts w:ascii="Tahoma" w:eastAsia="Calibri" w:hAnsi="Tahoma" w:cs="Tahoma"/>
                <w:color w:val="000000"/>
              </w:rPr>
            </w:pPr>
          </w:p>
          <w:p w14:paraId="1AB0430F" w14:textId="0AA7AC32" w:rsidR="000739D5" w:rsidRPr="00CB49E1" w:rsidRDefault="000739D5" w:rsidP="00CB49E1">
            <w:pPr>
              <w:pStyle w:val="Akapitzlist"/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589" w:hanging="589"/>
              <w:jc w:val="both"/>
              <w:rPr>
                <w:rFonts w:ascii="Tahoma" w:eastAsia="Calibri" w:hAnsi="Tahoma" w:cs="Tahoma"/>
                <w:color w:val="000000"/>
              </w:rPr>
            </w:pPr>
            <w:r w:rsidRPr="00CB49E1">
              <w:rPr>
                <w:rFonts w:ascii="Tahoma" w:eastAsia="Calibri" w:hAnsi="Tahoma" w:cs="Tahoma"/>
                <w:color w:val="000000"/>
              </w:rPr>
              <w:t xml:space="preserve">Urządzenie </w:t>
            </w:r>
            <w:r w:rsidR="007E2C5E" w:rsidRPr="00CB49E1">
              <w:rPr>
                <w:rFonts w:ascii="Tahoma" w:eastAsia="Calibri" w:hAnsi="Tahoma" w:cs="Tahoma"/>
                <w:color w:val="000000"/>
              </w:rPr>
              <w:t xml:space="preserve">musi być </w:t>
            </w:r>
            <w:r w:rsidRPr="00CB49E1">
              <w:rPr>
                <w:rFonts w:ascii="Tahoma" w:eastAsia="Calibri" w:hAnsi="Tahoma" w:cs="Tahoma"/>
                <w:color w:val="000000"/>
              </w:rPr>
              <w:t>wyposażone w</w:t>
            </w:r>
            <w:r w:rsidR="00FD0AA9" w:rsidRPr="00CB49E1">
              <w:rPr>
                <w:rFonts w:ascii="Tahoma" w:eastAsia="Calibri" w:hAnsi="Tahoma" w:cs="Tahoma"/>
                <w:color w:val="000000"/>
              </w:rPr>
              <w:t xml:space="preserve"> dedykowane</w:t>
            </w:r>
            <w:r w:rsidRPr="00CB49E1">
              <w:rPr>
                <w:rFonts w:ascii="Tahoma" w:eastAsia="Calibri" w:hAnsi="Tahoma" w:cs="Tahoma"/>
                <w:color w:val="000000"/>
              </w:rPr>
              <w:t xml:space="preserve"> oprogramowanie analizujące parametry pracy narzędzi i generujące raport. W raporcie </w:t>
            </w:r>
            <w:r w:rsidR="00B133FF" w:rsidRPr="00CB49E1">
              <w:rPr>
                <w:rFonts w:ascii="Tahoma" w:eastAsia="Calibri" w:hAnsi="Tahoma" w:cs="Tahoma"/>
                <w:color w:val="000000"/>
              </w:rPr>
              <w:t>muszą</w:t>
            </w:r>
            <w:r w:rsidRPr="00CB49E1">
              <w:rPr>
                <w:rFonts w:ascii="Tahoma" w:eastAsia="Calibri" w:hAnsi="Tahoma" w:cs="Tahoma"/>
                <w:color w:val="000000"/>
              </w:rPr>
              <w:t xml:space="preserve"> </w:t>
            </w:r>
            <w:r w:rsidR="00B133FF" w:rsidRPr="00CB49E1">
              <w:rPr>
                <w:rFonts w:ascii="Tahoma" w:eastAsia="Calibri" w:hAnsi="Tahoma" w:cs="Tahoma"/>
                <w:color w:val="000000"/>
              </w:rPr>
              <w:t xml:space="preserve">być </w:t>
            </w:r>
            <w:r w:rsidRPr="00CB49E1">
              <w:rPr>
                <w:rFonts w:ascii="Tahoma" w:eastAsia="Calibri" w:hAnsi="Tahoma" w:cs="Tahoma"/>
                <w:color w:val="000000"/>
              </w:rPr>
              <w:t>ujęte wymienione w punk</w:t>
            </w:r>
            <w:r w:rsidR="00FD0AA9" w:rsidRPr="00CB49E1">
              <w:rPr>
                <w:rFonts w:ascii="Tahoma" w:eastAsia="Calibri" w:hAnsi="Tahoma" w:cs="Tahoma"/>
                <w:color w:val="000000"/>
              </w:rPr>
              <w:t>tach</w:t>
            </w:r>
            <w:r w:rsidR="00D8207D" w:rsidRPr="00CB49E1">
              <w:rPr>
                <w:rFonts w:ascii="Tahoma" w:eastAsia="Calibri" w:hAnsi="Tahoma" w:cs="Tahoma"/>
                <w:color w:val="000000"/>
              </w:rPr>
              <w:t xml:space="preserve"> </w:t>
            </w:r>
            <w:r w:rsidRPr="00CB49E1">
              <w:rPr>
                <w:rFonts w:ascii="Tahoma" w:eastAsia="Calibri" w:hAnsi="Tahoma" w:cs="Tahoma"/>
                <w:color w:val="000000"/>
              </w:rPr>
              <w:t>1</w:t>
            </w:r>
            <w:r w:rsidR="00211F64" w:rsidRPr="00CB49E1">
              <w:rPr>
                <w:rFonts w:ascii="Tahoma" w:eastAsia="Calibri" w:hAnsi="Tahoma" w:cs="Tahoma"/>
                <w:color w:val="000000"/>
              </w:rPr>
              <w:t>4</w:t>
            </w:r>
            <w:r w:rsidR="00FD0AA9" w:rsidRPr="00CB49E1">
              <w:rPr>
                <w:rFonts w:ascii="Tahoma" w:eastAsia="Calibri" w:hAnsi="Tahoma" w:cs="Tahoma"/>
                <w:color w:val="000000"/>
              </w:rPr>
              <w:t xml:space="preserve"> i 1</w:t>
            </w:r>
            <w:r w:rsidR="00211F64" w:rsidRPr="00CB49E1">
              <w:rPr>
                <w:rFonts w:ascii="Tahoma" w:eastAsia="Calibri" w:hAnsi="Tahoma" w:cs="Tahoma"/>
                <w:color w:val="000000"/>
              </w:rPr>
              <w:t>5</w:t>
            </w:r>
            <w:r w:rsidR="00D8207D" w:rsidRPr="00CB49E1">
              <w:rPr>
                <w:rFonts w:ascii="Tahoma" w:eastAsia="Calibri" w:hAnsi="Tahoma" w:cs="Tahoma"/>
                <w:color w:val="000000"/>
              </w:rPr>
              <w:t xml:space="preserve"> </w:t>
            </w:r>
            <w:r w:rsidRPr="00CB49E1">
              <w:rPr>
                <w:rFonts w:ascii="Tahoma" w:eastAsia="Calibri" w:hAnsi="Tahoma" w:cs="Tahoma"/>
                <w:color w:val="000000"/>
              </w:rPr>
              <w:t xml:space="preserve">parametry oraz całkowity czas ćwiczenia. Liczba parametrów pokazanych w raporcie </w:t>
            </w:r>
            <w:r w:rsidR="00D8207D" w:rsidRPr="00CB49E1">
              <w:rPr>
                <w:rFonts w:ascii="Tahoma" w:eastAsia="Calibri" w:hAnsi="Tahoma" w:cs="Tahoma"/>
                <w:color w:val="000000"/>
              </w:rPr>
              <w:t>powinna</w:t>
            </w:r>
            <w:r w:rsidRPr="00CB49E1">
              <w:rPr>
                <w:rFonts w:ascii="Tahoma" w:eastAsia="Calibri" w:hAnsi="Tahoma" w:cs="Tahoma"/>
                <w:color w:val="000000"/>
              </w:rPr>
              <w:t xml:space="preserve"> być zależna od wybranego ćwiczenia treningowego.</w:t>
            </w:r>
            <w:r w:rsidR="00D8207D" w:rsidRPr="00CB49E1">
              <w:rPr>
                <w:rFonts w:ascii="Tahoma" w:eastAsia="Calibri" w:hAnsi="Tahoma" w:cs="Tahoma"/>
                <w:color w:val="000000"/>
              </w:rPr>
              <w:t xml:space="preserve"> </w:t>
            </w:r>
            <w:r w:rsidRPr="00CB49E1">
              <w:rPr>
                <w:rFonts w:ascii="Tahoma" w:eastAsia="Calibri" w:hAnsi="Tahoma" w:cs="Tahoma"/>
                <w:color w:val="000000"/>
              </w:rPr>
              <w:t xml:space="preserve">Raporty ze szkolenia </w:t>
            </w:r>
            <w:r w:rsidR="00D8207D" w:rsidRPr="00CB49E1">
              <w:rPr>
                <w:rFonts w:ascii="Tahoma" w:eastAsia="Calibri" w:hAnsi="Tahoma" w:cs="Tahoma"/>
                <w:color w:val="000000"/>
              </w:rPr>
              <w:t>po</w:t>
            </w:r>
            <w:r w:rsidRPr="00CB49E1">
              <w:rPr>
                <w:rFonts w:ascii="Tahoma" w:eastAsia="Calibri" w:hAnsi="Tahoma" w:cs="Tahoma"/>
                <w:color w:val="000000"/>
              </w:rPr>
              <w:t xml:space="preserve">winny mieć możliwość zapisania celem generowania wykresów (krzywych uczenia) dla poszczególnych szkolących się. Krzywe uczenia powinny być generowane niezależnie dla każdego z wymienionych w punkcie </w:t>
            </w:r>
            <w:r w:rsidR="00D8207D" w:rsidRPr="00CB49E1">
              <w:rPr>
                <w:rFonts w:ascii="Tahoma" w:eastAsia="Calibri" w:hAnsi="Tahoma" w:cs="Tahoma"/>
                <w:color w:val="000000"/>
              </w:rPr>
              <w:t>1</w:t>
            </w:r>
            <w:r w:rsidR="00211F64" w:rsidRPr="00CB49E1">
              <w:rPr>
                <w:rFonts w:ascii="Tahoma" w:eastAsia="Calibri" w:hAnsi="Tahoma" w:cs="Tahoma"/>
                <w:color w:val="000000"/>
              </w:rPr>
              <w:t>5</w:t>
            </w:r>
            <w:r w:rsidRPr="00CB49E1">
              <w:rPr>
                <w:rFonts w:ascii="Tahoma" w:eastAsia="Calibri" w:hAnsi="Tahoma" w:cs="Tahoma"/>
                <w:color w:val="000000"/>
              </w:rPr>
              <w:t xml:space="preserve"> parametrów.</w:t>
            </w:r>
            <w:r w:rsidR="00CB49E1">
              <w:rPr>
                <w:rFonts w:ascii="Tahoma" w:eastAsia="Calibri" w:hAnsi="Tahoma" w:cs="Tahoma"/>
                <w:color w:val="000000"/>
              </w:rPr>
              <w:t xml:space="preserve"> </w:t>
            </w:r>
            <w:r w:rsidRPr="00CB49E1">
              <w:rPr>
                <w:rFonts w:ascii="Tahoma" w:eastAsia="Calibri" w:hAnsi="Tahoma" w:cs="Tahoma"/>
                <w:color w:val="000000"/>
              </w:rPr>
              <w:t>Oprogramowanie powinno pozwalać na generowanie raportów pokazujących na osi czasu film treningowy wraz z mierzonymi parametrami ruchu.</w:t>
            </w:r>
          </w:p>
          <w:p w14:paraId="799A06DE" w14:textId="77777777" w:rsidR="00FD0AA9" w:rsidRPr="00F545C4" w:rsidRDefault="00FD0AA9" w:rsidP="00CB49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318"/>
              <w:jc w:val="both"/>
              <w:rPr>
                <w:rFonts w:ascii="Tahoma" w:eastAsia="Calibri" w:hAnsi="Tahoma" w:cs="Tahoma"/>
                <w:color w:val="000000"/>
              </w:rPr>
            </w:pPr>
          </w:p>
          <w:p w14:paraId="14CB49CE" w14:textId="4AB9CF37" w:rsidR="00B748D2" w:rsidRPr="00CB49E1" w:rsidRDefault="00B748D2" w:rsidP="00CB49E1">
            <w:pPr>
              <w:pStyle w:val="Akapitzlist"/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731" w:hanging="709"/>
              <w:jc w:val="both"/>
              <w:rPr>
                <w:rFonts w:ascii="Tahoma" w:eastAsia="Calibri" w:hAnsi="Tahoma" w:cs="Tahoma"/>
                <w:color w:val="FF0000"/>
              </w:rPr>
            </w:pPr>
            <w:r w:rsidRPr="0031778C">
              <w:rPr>
                <w:rFonts w:ascii="Tahoma" w:eastAsia="Calibri" w:hAnsi="Tahoma" w:cs="Tahoma"/>
                <w:color w:val="000000"/>
              </w:rPr>
              <w:t xml:space="preserve">Zaoferowane urządzenie musi posiadać możliwość pracy w systemie </w:t>
            </w:r>
            <w:proofErr w:type="spellStart"/>
            <w:r w:rsidR="00FD0AA9" w:rsidRPr="0031778C">
              <w:rPr>
                <w:rFonts w:ascii="Tahoma" w:eastAsia="Calibri" w:hAnsi="Tahoma" w:cs="Tahoma"/>
                <w:color w:val="000000"/>
              </w:rPr>
              <w:t>wielo</w:t>
            </w:r>
            <w:proofErr w:type="spellEnd"/>
            <w:r w:rsidR="00FD0AA9" w:rsidRPr="0031778C">
              <w:rPr>
                <w:rFonts w:ascii="Tahoma" w:eastAsia="Calibri" w:hAnsi="Tahoma" w:cs="Tahoma"/>
                <w:color w:val="000000"/>
              </w:rPr>
              <w:t>-</w:t>
            </w:r>
            <w:r w:rsidRPr="0031778C">
              <w:rPr>
                <w:rFonts w:ascii="Tahoma" w:eastAsia="Calibri" w:hAnsi="Tahoma" w:cs="Tahoma"/>
                <w:color w:val="000000"/>
              </w:rPr>
              <w:t xml:space="preserve">stanowiskowym umożliwiającym demonstrowanie ćwiczeń oraz podgląd </w:t>
            </w:r>
            <w:r w:rsidR="00FD0AA9" w:rsidRPr="0031778C">
              <w:rPr>
                <w:rFonts w:ascii="Tahoma" w:eastAsia="Calibri" w:hAnsi="Tahoma" w:cs="Tahoma"/>
                <w:color w:val="000000"/>
              </w:rPr>
              <w:t xml:space="preserve">przez prowadzącego zajęcia </w:t>
            </w:r>
            <w:r w:rsidRPr="0031778C">
              <w:rPr>
                <w:rFonts w:ascii="Tahoma" w:eastAsia="Calibri" w:hAnsi="Tahoma" w:cs="Tahoma"/>
                <w:color w:val="000000"/>
              </w:rPr>
              <w:t>stanowisk uczestników zajęć</w:t>
            </w:r>
            <w:r w:rsidR="0031778C">
              <w:rPr>
                <w:rFonts w:ascii="Tahoma" w:eastAsia="Calibri" w:hAnsi="Tahoma" w:cs="Tahoma"/>
                <w:color w:val="000000"/>
              </w:rPr>
              <w:t>.</w:t>
            </w:r>
            <w:r w:rsidR="00CB49E1">
              <w:rPr>
                <w:rFonts w:ascii="Tahoma" w:eastAsia="Calibri" w:hAnsi="Tahoma" w:cs="Tahoma"/>
                <w:color w:val="000000"/>
              </w:rPr>
              <w:t xml:space="preserve"> </w:t>
            </w:r>
            <w:r w:rsidRPr="00CB49E1">
              <w:rPr>
                <w:rFonts w:ascii="Tahoma" w:eastAsia="Calibri" w:hAnsi="Tahoma" w:cs="Tahoma"/>
              </w:rPr>
              <w:t>Zamawiający dopuszcza możliwość rozbudowy urządzenia o dodatkowe funkcjonalności</w:t>
            </w:r>
            <w:r w:rsidR="00400D81">
              <w:rPr>
                <w:rFonts w:ascii="Tahoma" w:eastAsia="Calibri" w:hAnsi="Tahoma" w:cs="Tahoma"/>
              </w:rPr>
              <w:t xml:space="preserve"> </w:t>
            </w:r>
            <w:r w:rsidRPr="00CB49E1">
              <w:rPr>
                <w:rFonts w:ascii="Tahoma" w:eastAsia="Calibri" w:hAnsi="Tahoma" w:cs="Tahoma"/>
              </w:rPr>
              <w:t>na późniejszych etapach użytkowania. Rozbudowa lub jej brak nie może wpływać negatywnie na podstawowe działanie urządzenia ani na jego stabilność i niezawodność.</w:t>
            </w:r>
          </w:p>
          <w:p w14:paraId="753CE868" w14:textId="2D6D9834" w:rsidR="00396CB9" w:rsidRPr="00B748D2" w:rsidRDefault="00396CB9" w:rsidP="00CB49E1">
            <w:pPr>
              <w:pStyle w:val="Akapitzlist"/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731" w:hanging="709"/>
              <w:jc w:val="both"/>
              <w:rPr>
                <w:rFonts w:ascii="Tahoma" w:eastAsia="Calibri" w:hAnsi="Tahoma" w:cs="Tahoma"/>
                <w:color w:val="000000"/>
              </w:rPr>
            </w:pPr>
            <w:r w:rsidRPr="00F545C4">
              <w:rPr>
                <w:rFonts w:ascii="Tahoma" w:eastAsia="Calibri" w:hAnsi="Tahoma" w:cs="Tahoma"/>
              </w:rPr>
              <w:t xml:space="preserve">System musi posiadać </w:t>
            </w:r>
            <w:r>
              <w:rPr>
                <w:rFonts w:ascii="Tahoma" w:eastAsia="Calibri" w:hAnsi="Tahoma" w:cs="Tahoma"/>
              </w:rPr>
              <w:t xml:space="preserve">także </w:t>
            </w:r>
            <w:r w:rsidRPr="00F545C4">
              <w:rPr>
                <w:rFonts w:ascii="Tahoma" w:eastAsia="Calibri" w:hAnsi="Tahoma" w:cs="Tahoma"/>
              </w:rPr>
              <w:t>możliwość rozbudowy o stanowisko instruktorskie</w:t>
            </w:r>
            <w:r>
              <w:rPr>
                <w:rFonts w:ascii="Tahoma" w:eastAsia="Calibri" w:hAnsi="Tahoma" w:cs="Tahoma"/>
              </w:rPr>
              <w:t xml:space="preserve"> (na </w:t>
            </w:r>
            <w:r w:rsidRPr="00FD0AA9">
              <w:rPr>
                <w:rFonts w:ascii="Tahoma" w:eastAsia="Calibri" w:hAnsi="Tahoma" w:cs="Tahoma"/>
              </w:rPr>
              <w:t xml:space="preserve">późniejszym etapie eksploatacji) </w:t>
            </w:r>
            <w:r w:rsidRPr="00F545C4">
              <w:rPr>
                <w:rFonts w:ascii="Tahoma" w:eastAsia="Calibri" w:hAnsi="Tahoma" w:cs="Tahoma"/>
              </w:rPr>
              <w:t>umożliwiające analizę danych oraz jednoczesny podgląd obrazu ze wszystkich urządzeń  podłączonych do sieci.</w:t>
            </w:r>
            <w:r>
              <w:rPr>
                <w:rFonts w:ascii="Tahoma" w:eastAsia="Calibri" w:hAnsi="Tahoma" w:cs="Tahoma"/>
              </w:rPr>
              <w:t xml:space="preserve"> </w:t>
            </w:r>
          </w:p>
          <w:p w14:paraId="30EC7A47" w14:textId="77777777" w:rsidR="00B748D2" w:rsidRPr="00B748D2" w:rsidRDefault="00B748D2" w:rsidP="00CB49E1">
            <w:pPr>
              <w:pStyle w:val="Akapitzlist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318"/>
              <w:jc w:val="both"/>
              <w:rPr>
                <w:rFonts w:ascii="Tahoma" w:eastAsia="Calibri" w:hAnsi="Tahoma" w:cs="Tahoma"/>
                <w:color w:val="000000"/>
              </w:rPr>
            </w:pPr>
          </w:p>
          <w:p w14:paraId="600EA568" w14:textId="6AA1CC2D" w:rsidR="00891647" w:rsidRDefault="000739D5" w:rsidP="00CB49E1">
            <w:pPr>
              <w:pStyle w:val="Akapitzlist"/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731" w:hanging="731"/>
              <w:jc w:val="both"/>
              <w:rPr>
                <w:rFonts w:ascii="Tahoma" w:eastAsia="Calibri" w:hAnsi="Tahoma" w:cs="Tahoma"/>
                <w:color w:val="000000"/>
              </w:rPr>
            </w:pPr>
            <w:r w:rsidRPr="00F545C4">
              <w:rPr>
                <w:rFonts w:ascii="Tahoma" w:eastAsia="Calibri" w:hAnsi="Tahoma" w:cs="Tahoma"/>
                <w:color w:val="000000"/>
              </w:rPr>
              <w:lastRenderedPageBreak/>
              <w:t xml:space="preserve">Oprogramowanie musi mieć możliwość tworzenia kont użytkownika z ich </w:t>
            </w:r>
            <w:r w:rsidRPr="00B748D2">
              <w:rPr>
                <w:rFonts w:ascii="Tahoma" w:eastAsia="Calibri" w:hAnsi="Tahoma" w:cs="Tahoma"/>
              </w:rPr>
              <w:t>własn</w:t>
            </w:r>
            <w:r w:rsidR="00B660C9" w:rsidRPr="00B748D2">
              <w:rPr>
                <w:rFonts w:ascii="Tahoma" w:eastAsia="Calibri" w:hAnsi="Tahoma" w:cs="Tahoma"/>
              </w:rPr>
              <w:t>ą</w:t>
            </w:r>
            <w:r w:rsidRPr="00B748D2">
              <w:rPr>
                <w:rFonts w:ascii="Tahoma" w:eastAsia="Calibri" w:hAnsi="Tahoma" w:cs="Tahoma"/>
              </w:rPr>
              <w:t xml:space="preserve"> historią </w:t>
            </w:r>
            <w:r w:rsidRPr="00F545C4">
              <w:rPr>
                <w:rFonts w:ascii="Tahoma" w:eastAsia="Calibri" w:hAnsi="Tahoma" w:cs="Tahoma"/>
                <w:color w:val="000000"/>
              </w:rPr>
              <w:t>treningową oraz nagraniami wideo z przeprowadzonych treningów. Konta użytkowników powinny być rozróżnione na konta administracyjne, mentorskie i podstawowe</w:t>
            </w:r>
          </w:p>
          <w:p w14:paraId="5C22B8E8" w14:textId="77777777" w:rsidR="00CB49E1" w:rsidRPr="00F545C4" w:rsidRDefault="00CB49E1" w:rsidP="00CB49E1">
            <w:pPr>
              <w:pStyle w:val="Akapitzlist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731"/>
              <w:jc w:val="both"/>
              <w:rPr>
                <w:rFonts w:ascii="Tahoma" w:eastAsia="Calibri" w:hAnsi="Tahoma" w:cs="Tahoma"/>
                <w:color w:val="000000"/>
              </w:rPr>
            </w:pPr>
          </w:p>
          <w:p w14:paraId="325C9CC6" w14:textId="01ED6A1D" w:rsidR="00891647" w:rsidRPr="00B748D2" w:rsidRDefault="000739D5" w:rsidP="00CB49E1">
            <w:pPr>
              <w:pStyle w:val="Akapitzlist"/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731" w:hanging="731"/>
              <w:jc w:val="both"/>
              <w:rPr>
                <w:rFonts w:ascii="Tahoma" w:eastAsia="Calibri" w:hAnsi="Tahoma" w:cs="Tahoma"/>
                <w:color w:val="000000"/>
              </w:rPr>
            </w:pPr>
            <w:r w:rsidRPr="00F545C4">
              <w:rPr>
                <w:rFonts w:ascii="Tahoma" w:eastAsia="Calibri" w:hAnsi="Tahoma" w:cs="Tahoma"/>
              </w:rPr>
              <w:t xml:space="preserve">Użytkownik </w:t>
            </w:r>
            <w:r w:rsidR="00891647" w:rsidRPr="00F545C4">
              <w:rPr>
                <w:rFonts w:ascii="Tahoma" w:eastAsia="Calibri" w:hAnsi="Tahoma" w:cs="Tahoma"/>
              </w:rPr>
              <w:t xml:space="preserve">musi mieć </w:t>
            </w:r>
            <w:r w:rsidRPr="00F545C4">
              <w:rPr>
                <w:rFonts w:ascii="Tahoma" w:eastAsia="Calibri" w:hAnsi="Tahoma" w:cs="Tahoma"/>
              </w:rPr>
              <w:t xml:space="preserve">możliwość tworzenia własnych scenariuszy treningowych. Tworzenie scenariuszy treningowych powinno uwzględniać możliwość nagrywania wideo i robienie zdjęć z pola roboczego. Własne scenariusze </w:t>
            </w:r>
            <w:r w:rsidRPr="00B748D2">
              <w:rPr>
                <w:rFonts w:ascii="Tahoma" w:eastAsia="Calibri" w:hAnsi="Tahoma" w:cs="Tahoma"/>
              </w:rPr>
              <w:t xml:space="preserve">treningowe </w:t>
            </w:r>
            <w:r w:rsidR="00B660C9" w:rsidRPr="00B748D2">
              <w:rPr>
                <w:rFonts w:ascii="Tahoma" w:eastAsia="Calibri" w:hAnsi="Tahoma" w:cs="Tahoma"/>
              </w:rPr>
              <w:t>muszą</w:t>
            </w:r>
            <w:r w:rsidRPr="00B748D2">
              <w:rPr>
                <w:rFonts w:ascii="Tahoma" w:eastAsia="Calibri" w:hAnsi="Tahoma" w:cs="Tahoma"/>
              </w:rPr>
              <w:t xml:space="preserve"> </w:t>
            </w:r>
            <w:r w:rsidRPr="00F545C4">
              <w:rPr>
                <w:rFonts w:ascii="Tahoma" w:eastAsia="Calibri" w:hAnsi="Tahoma" w:cs="Tahoma"/>
              </w:rPr>
              <w:t>pozwalać na swobodne ustawianie ocenianych wartości referencyjnych dla mierzonych parametrów.</w:t>
            </w:r>
          </w:p>
          <w:p w14:paraId="557B63FA" w14:textId="77777777" w:rsidR="00B748D2" w:rsidRPr="00F545C4" w:rsidRDefault="00B748D2" w:rsidP="00CB49E1">
            <w:pPr>
              <w:pStyle w:val="Akapitzlist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318"/>
              <w:jc w:val="both"/>
              <w:rPr>
                <w:rFonts w:ascii="Tahoma" w:eastAsia="Calibri" w:hAnsi="Tahoma" w:cs="Tahoma"/>
                <w:color w:val="000000"/>
              </w:rPr>
            </w:pPr>
          </w:p>
          <w:p w14:paraId="1900C0FF" w14:textId="130482EE" w:rsidR="00124EC8" w:rsidRDefault="000739D5" w:rsidP="00CB49E1">
            <w:pPr>
              <w:pStyle w:val="Akapitzlist"/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731" w:hanging="721"/>
              <w:jc w:val="both"/>
              <w:rPr>
                <w:rFonts w:ascii="Tahoma" w:eastAsia="Calibri" w:hAnsi="Tahoma" w:cs="Tahoma"/>
                <w:color w:val="000000"/>
              </w:rPr>
            </w:pPr>
            <w:r w:rsidRPr="00F545C4">
              <w:rPr>
                <w:rFonts w:ascii="Tahoma" w:eastAsia="Calibri" w:hAnsi="Tahoma" w:cs="Tahoma"/>
                <w:color w:val="000000"/>
              </w:rPr>
              <w:t xml:space="preserve">Urządzenie </w:t>
            </w:r>
            <w:r w:rsidR="00124EC8" w:rsidRPr="00F545C4">
              <w:rPr>
                <w:rFonts w:ascii="Tahoma" w:eastAsia="Calibri" w:hAnsi="Tahoma" w:cs="Tahoma"/>
                <w:color w:val="000000"/>
              </w:rPr>
              <w:t xml:space="preserve">musi być </w:t>
            </w:r>
            <w:r w:rsidRPr="00F545C4">
              <w:rPr>
                <w:rFonts w:ascii="Tahoma" w:eastAsia="Calibri" w:hAnsi="Tahoma" w:cs="Tahoma"/>
                <w:color w:val="000000"/>
              </w:rPr>
              <w:t xml:space="preserve">dostarczane z </w:t>
            </w:r>
            <w:r w:rsidR="00124EC8" w:rsidRPr="00F545C4">
              <w:rPr>
                <w:rFonts w:ascii="Tahoma" w:eastAsia="Calibri" w:hAnsi="Tahoma" w:cs="Tahoma"/>
                <w:color w:val="000000"/>
              </w:rPr>
              <w:t>jednostk</w:t>
            </w:r>
            <w:r w:rsidR="00396CB9">
              <w:rPr>
                <w:rFonts w:ascii="Tahoma" w:eastAsia="Calibri" w:hAnsi="Tahoma" w:cs="Tahoma"/>
                <w:color w:val="000000"/>
              </w:rPr>
              <w:t>ą</w:t>
            </w:r>
            <w:r w:rsidR="00124EC8" w:rsidRPr="00F545C4">
              <w:rPr>
                <w:rFonts w:ascii="Tahoma" w:eastAsia="Calibri" w:hAnsi="Tahoma" w:cs="Tahoma"/>
                <w:color w:val="000000"/>
              </w:rPr>
              <w:t xml:space="preserve"> sterującą  typu</w:t>
            </w:r>
            <w:r w:rsidRPr="00F545C4">
              <w:rPr>
                <w:rFonts w:ascii="Tahoma" w:eastAsia="Calibri" w:hAnsi="Tahoma" w:cs="Tahoma"/>
                <w:color w:val="000000"/>
              </w:rPr>
              <w:t xml:space="preserve"> „</w:t>
            </w:r>
            <w:proofErr w:type="spellStart"/>
            <w:r w:rsidR="00396CB9">
              <w:rPr>
                <w:rFonts w:ascii="Tahoma" w:eastAsia="Calibri" w:hAnsi="Tahoma" w:cs="Tahoma"/>
                <w:color w:val="000000"/>
              </w:rPr>
              <w:t>A</w:t>
            </w:r>
            <w:r w:rsidRPr="00F545C4">
              <w:rPr>
                <w:rFonts w:ascii="Tahoma" w:eastAsia="Calibri" w:hAnsi="Tahoma" w:cs="Tahoma"/>
                <w:color w:val="000000"/>
              </w:rPr>
              <w:t>ll</w:t>
            </w:r>
            <w:proofErr w:type="spellEnd"/>
            <w:r w:rsidRPr="00F545C4">
              <w:rPr>
                <w:rFonts w:ascii="Tahoma" w:eastAsia="Calibri" w:hAnsi="Tahoma" w:cs="Tahoma"/>
                <w:color w:val="000000"/>
              </w:rPr>
              <w:t xml:space="preserve"> in one” z ekranem dotykowym. Minimalna </w:t>
            </w:r>
            <w:r w:rsidRPr="00673E08">
              <w:rPr>
                <w:rFonts w:ascii="Tahoma" w:eastAsia="Calibri" w:hAnsi="Tahoma" w:cs="Tahoma"/>
                <w:color w:val="000000"/>
              </w:rPr>
              <w:t xml:space="preserve">przekątna ekranu </w:t>
            </w:r>
            <w:r w:rsidR="00124EC8" w:rsidRPr="00673E08">
              <w:rPr>
                <w:rFonts w:ascii="Tahoma" w:eastAsia="Calibri" w:hAnsi="Tahoma" w:cs="Tahoma"/>
                <w:color w:val="000000"/>
              </w:rPr>
              <w:t>2</w:t>
            </w:r>
            <w:r w:rsidR="00B660C9" w:rsidRPr="00673E08">
              <w:rPr>
                <w:rFonts w:ascii="Tahoma" w:eastAsia="Calibri" w:hAnsi="Tahoma" w:cs="Tahoma"/>
                <w:color w:val="000000"/>
              </w:rPr>
              <w:t>3</w:t>
            </w:r>
            <w:r w:rsidR="00124EC8" w:rsidRPr="00673E08">
              <w:rPr>
                <w:rFonts w:ascii="Tahoma" w:eastAsia="Calibri" w:hAnsi="Tahoma" w:cs="Tahoma"/>
                <w:color w:val="000000"/>
              </w:rPr>
              <w:t>”</w:t>
            </w:r>
            <w:r w:rsidRPr="00673E08">
              <w:rPr>
                <w:rFonts w:ascii="Tahoma" w:eastAsia="Calibri" w:hAnsi="Tahoma" w:cs="Tahoma"/>
                <w:color w:val="000000"/>
              </w:rPr>
              <w:t>.</w:t>
            </w:r>
          </w:p>
          <w:p w14:paraId="7F945228" w14:textId="25091A4C" w:rsidR="00673E08" w:rsidRPr="000270A1" w:rsidRDefault="00673E08" w:rsidP="00CB49E1">
            <w:pPr>
              <w:pStyle w:val="Akapitzlist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318"/>
              <w:jc w:val="both"/>
              <w:rPr>
                <w:rFonts w:ascii="Tahoma" w:eastAsia="Calibri" w:hAnsi="Tahoma" w:cs="Tahoma"/>
              </w:rPr>
            </w:pPr>
          </w:p>
          <w:p w14:paraId="6942A87A" w14:textId="48F3D70B" w:rsidR="00673E08" w:rsidRPr="000270A1" w:rsidRDefault="00396CB9" w:rsidP="00CB49E1">
            <w:pPr>
              <w:pStyle w:val="Akapitzlist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731"/>
              <w:jc w:val="both"/>
              <w:rPr>
                <w:rFonts w:ascii="Tahoma" w:eastAsia="Calibri" w:hAnsi="Tahoma" w:cs="Tahoma"/>
              </w:rPr>
            </w:pPr>
            <w:r w:rsidRPr="000270A1">
              <w:rPr>
                <w:rFonts w:ascii="Tahoma" w:eastAsia="Calibri" w:hAnsi="Tahoma" w:cs="Tahoma"/>
              </w:rPr>
              <w:t>Jednostka</w:t>
            </w:r>
            <w:r w:rsidR="00673E08" w:rsidRPr="000270A1">
              <w:rPr>
                <w:rFonts w:ascii="Tahoma" w:eastAsia="Calibri" w:hAnsi="Tahoma" w:cs="Tahoma"/>
              </w:rPr>
              <w:t xml:space="preserve"> sterująca musi zapewniać prawidłową i niezawodną pracę całego urządzenia, gwarantując pełną kontrolę nad jego funkcjami zgodnie z wymaganiami w niniejszym dokumencie. </w:t>
            </w:r>
          </w:p>
          <w:p w14:paraId="55FB7D54" w14:textId="2C03E2DF" w:rsidR="00673E08" w:rsidRDefault="00673E08" w:rsidP="00CB49E1">
            <w:pPr>
              <w:pStyle w:val="Akapitzlist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731"/>
              <w:jc w:val="both"/>
              <w:rPr>
                <w:rFonts w:ascii="Tahoma" w:eastAsia="Calibri" w:hAnsi="Tahoma" w:cs="Tahoma"/>
                <w:color w:val="FF0000"/>
              </w:rPr>
            </w:pPr>
          </w:p>
          <w:p w14:paraId="2C23594F" w14:textId="218B68AC" w:rsidR="00673E08" w:rsidRPr="00652CD0" w:rsidRDefault="00673E08" w:rsidP="00CB49E1">
            <w:pPr>
              <w:pStyle w:val="Akapitzlist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731"/>
              <w:jc w:val="both"/>
              <w:rPr>
                <w:rFonts w:ascii="Tahoma" w:eastAsia="Calibri" w:hAnsi="Tahoma" w:cs="Tahoma"/>
              </w:rPr>
            </w:pPr>
            <w:r w:rsidRPr="00652CD0">
              <w:rPr>
                <w:rFonts w:ascii="Tahoma" w:eastAsia="Calibri" w:hAnsi="Tahoma" w:cs="Tahoma"/>
              </w:rPr>
              <w:t>Na jednostce sterującej musi być zainstalowane oprogramowanie umożliwiające sterowanie urządzeniem oraz realizację wszystkich wymaganych funkcji.</w:t>
            </w:r>
            <w:r w:rsidR="007E0A45" w:rsidRPr="00652CD0">
              <w:rPr>
                <w:rFonts w:ascii="Tahoma" w:eastAsia="Calibri" w:hAnsi="Tahoma" w:cs="Tahoma"/>
              </w:rPr>
              <w:t xml:space="preserve"> </w:t>
            </w:r>
            <w:r w:rsidR="00BB41E1" w:rsidRPr="00652CD0">
              <w:rPr>
                <w:rFonts w:ascii="Tahoma" w:eastAsia="Calibri" w:hAnsi="Tahoma" w:cs="Tahoma"/>
              </w:rPr>
              <w:t>Oprogramowanie sterujące, o którym mowa powyżej, musi umożliwiać bieżącą analizę i ocenę parametrów roboczych urządzenia. Oprogramowanie powinno zapewniać dostęp do danych operacyjnych urządzenia oraz umożliwiać ich monitorowani</w:t>
            </w:r>
            <w:r w:rsidR="00396CB9" w:rsidRPr="00652CD0">
              <w:rPr>
                <w:rFonts w:ascii="Tahoma" w:eastAsia="Calibri" w:hAnsi="Tahoma" w:cs="Tahoma"/>
              </w:rPr>
              <w:t>a</w:t>
            </w:r>
            <w:r w:rsidR="00BB41E1" w:rsidRPr="00652CD0">
              <w:rPr>
                <w:rFonts w:ascii="Tahoma" w:eastAsia="Calibri" w:hAnsi="Tahoma" w:cs="Tahoma"/>
              </w:rPr>
              <w:t>, rejestrowani</w:t>
            </w:r>
            <w:r w:rsidR="00396CB9" w:rsidRPr="00652CD0">
              <w:rPr>
                <w:rFonts w:ascii="Tahoma" w:eastAsia="Calibri" w:hAnsi="Tahoma" w:cs="Tahoma"/>
              </w:rPr>
              <w:t>a</w:t>
            </w:r>
            <w:r w:rsidR="00BB41E1" w:rsidRPr="00652CD0">
              <w:rPr>
                <w:rFonts w:ascii="Tahoma" w:eastAsia="Calibri" w:hAnsi="Tahoma" w:cs="Tahoma"/>
              </w:rPr>
              <w:t xml:space="preserve"> i interpretacj</w:t>
            </w:r>
            <w:r w:rsidR="00396CB9" w:rsidRPr="00652CD0">
              <w:rPr>
                <w:rFonts w:ascii="Tahoma" w:eastAsia="Calibri" w:hAnsi="Tahoma" w:cs="Tahoma"/>
              </w:rPr>
              <w:t>i</w:t>
            </w:r>
            <w:r w:rsidR="00BB41E1" w:rsidRPr="00652CD0">
              <w:rPr>
                <w:rFonts w:ascii="Tahoma" w:eastAsia="Calibri" w:hAnsi="Tahoma" w:cs="Tahoma"/>
              </w:rPr>
              <w:t xml:space="preserve"> w celu oceny efektywności i poprawności działania.</w:t>
            </w:r>
          </w:p>
          <w:p w14:paraId="1A82BFE9" w14:textId="77777777" w:rsidR="00673E08" w:rsidRPr="00BB41E1" w:rsidRDefault="00673E08" w:rsidP="00CB49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318"/>
              <w:jc w:val="both"/>
              <w:rPr>
                <w:rFonts w:ascii="Tahoma" w:eastAsia="Calibri" w:hAnsi="Tahoma" w:cs="Tahoma"/>
                <w:color w:val="000000"/>
              </w:rPr>
            </w:pPr>
          </w:p>
          <w:p w14:paraId="1C39D114" w14:textId="775A4EC8" w:rsidR="00124EC8" w:rsidRDefault="000739D5" w:rsidP="00CB49E1">
            <w:pPr>
              <w:pStyle w:val="Akapitzlist"/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731" w:hanging="709"/>
              <w:jc w:val="both"/>
              <w:rPr>
                <w:rFonts w:ascii="Tahoma" w:eastAsia="Calibri" w:hAnsi="Tahoma" w:cs="Tahoma"/>
                <w:color w:val="000000"/>
              </w:rPr>
            </w:pPr>
            <w:r w:rsidRPr="00F545C4">
              <w:rPr>
                <w:rFonts w:ascii="Tahoma" w:eastAsia="Calibri" w:hAnsi="Tahoma" w:cs="Tahoma"/>
                <w:color w:val="000000"/>
              </w:rPr>
              <w:lastRenderedPageBreak/>
              <w:t xml:space="preserve">Oprogramowanie </w:t>
            </w:r>
            <w:r w:rsidR="00124EC8" w:rsidRPr="00F545C4">
              <w:rPr>
                <w:rFonts w:ascii="Tahoma" w:eastAsia="Calibri" w:hAnsi="Tahoma" w:cs="Tahoma"/>
                <w:color w:val="000000"/>
              </w:rPr>
              <w:t xml:space="preserve">musi </w:t>
            </w:r>
            <w:r w:rsidR="00396CB9">
              <w:rPr>
                <w:rFonts w:ascii="Tahoma" w:eastAsia="Calibri" w:hAnsi="Tahoma" w:cs="Tahoma"/>
                <w:color w:val="000000"/>
              </w:rPr>
              <w:t xml:space="preserve">być wgrane na jednostkę sterującą w minimum </w:t>
            </w:r>
            <w:r w:rsidRPr="00F545C4">
              <w:rPr>
                <w:rFonts w:ascii="Tahoma" w:eastAsia="Calibri" w:hAnsi="Tahoma" w:cs="Tahoma"/>
                <w:color w:val="000000"/>
              </w:rPr>
              <w:t>polsk</w:t>
            </w:r>
            <w:r w:rsidR="00673E08">
              <w:rPr>
                <w:rFonts w:ascii="Tahoma" w:eastAsia="Calibri" w:hAnsi="Tahoma" w:cs="Tahoma"/>
                <w:color w:val="000000"/>
              </w:rPr>
              <w:t>iej</w:t>
            </w:r>
            <w:r w:rsidRPr="00F545C4">
              <w:rPr>
                <w:rFonts w:ascii="Tahoma" w:eastAsia="Calibri" w:hAnsi="Tahoma" w:cs="Tahoma"/>
                <w:color w:val="000000"/>
              </w:rPr>
              <w:t xml:space="preserve"> i angielsk</w:t>
            </w:r>
            <w:r w:rsidR="00673E08">
              <w:rPr>
                <w:rFonts w:ascii="Tahoma" w:eastAsia="Calibri" w:hAnsi="Tahoma" w:cs="Tahoma"/>
                <w:color w:val="000000"/>
              </w:rPr>
              <w:t>iej</w:t>
            </w:r>
            <w:r w:rsidRPr="00F545C4">
              <w:rPr>
                <w:rFonts w:ascii="Tahoma" w:eastAsia="Calibri" w:hAnsi="Tahoma" w:cs="Tahoma"/>
                <w:color w:val="000000"/>
              </w:rPr>
              <w:t xml:space="preserve"> wersj</w:t>
            </w:r>
            <w:r w:rsidR="00673E08">
              <w:rPr>
                <w:rFonts w:ascii="Tahoma" w:eastAsia="Calibri" w:hAnsi="Tahoma" w:cs="Tahoma"/>
                <w:color w:val="000000"/>
              </w:rPr>
              <w:t>i</w:t>
            </w:r>
            <w:r w:rsidRPr="00F545C4">
              <w:rPr>
                <w:rFonts w:ascii="Tahoma" w:eastAsia="Calibri" w:hAnsi="Tahoma" w:cs="Tahoma"/>
                <w:color w:val="000000"/>
              </w:rPr>
              <w:t xml:space="preserve"> językow</w:t>
            </w:r>
            <w:r w:rsidR="00673E08">
              <w:rPr>
                <w:rFonts w:ascii="Tahoma" w:eastAsia="Calibri" w:hAnsi="Tahoma" w:cs="Tahoma"/>
                <w:color w:val="000000"/>
              </w:rPr>
              <w:t>ej</w:t>
            </w:r>
            <w:r w:rsidRPr="00F545C4">
              <w:rPr>
                <w:rFonts w:ascii="Tahoma" w:eastAsia="Calibri" w:hAnsi="Tahoma" w:cs="Tahoma"/>
                <w:color w:val="000000"/>
              </w:rPr>
              <w:t>.</w:t>
            </w:r>
          </w:p>
          <w:p w14:paraId="35D452F6" w14:textId="60A73327" w:rsidR="0076669E" w:rsidRDefault="0076669E" w:rsidP="00CB49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731" w:hanging="709"/>
              <w:jc w:val="both"/>
              <w:rPr>
                <w:rFonts w:ascii="Tahoma" w:eastAsia="Calibri" w:hAnsi="Tahoma" w:cs="Tahoma"/>
                <w:color w:val="000000"/>
              </w:rPr>
            </w:pPr>
          </w:p>
          <w:p w14:paraId="096246CC" w14:textId="69AFCB84" w:rsidR="0076669E" w:rsidRPr="0076669E" w:rsidRDefault="0076669E" w:rsidP="00CB49E1">
            <w:pPr>
              <w:pStyle w:val="Akapitzlist"/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731" w:hanging="709"/>
              <w:jc w:val="both"/>
              <w:rPr>
                <w:rFonts w:ascii="Tahoma" w:eastAsia="Calibri" w:hAnsi="Tahoma" w:cs="Tahoma"/>
                <w:color w:val="000000"/>
              </w:rPr>
            </w:pPr>
            <w:r>
              <w:rPr>
                <w:rFonts w:ascii="Tahoma" w:eastAsia="Calibri" w:hAnsi="Tahoma" w:cs="Tahoma"/>
                <w:color w:val="000000"/>
              </w:rPr>
              <w:t xml:space="preserve">Urządzenie musi posiadać dostęp do </w:t>
            </w:r>
            <w:r w:rsidRPr="0076669E">
              <w:rPr>
                <w:rFonts w:ascii="Tahoma" w:eastAsia="Calibri" w:hAnsi="Tahoma" w:cs="Tahoma"/>
                <w:color w:val="000000"/>
              </w:rPr>
              <w:t>bibliotek</w:t>
            </w:r>
            <w:r>
              <w:rPr>
                <w:rFonts w:ascii="Tahoma" w:eastAsia="Calibri" w:hAnsi="Tahoma" w:cs="Tahoma"/>
                <w:color w:val="000000"/>
              </w:rPr>
              <w:t>i</w:t>
            </w:r>
            <w:r w:rsidRPr="0076669E">
              <w:rPr>
                <w:rFonts w:ascii="Tahoma" w:eastAsia="Calibri" w:hAnsi="Tahoma" w:cs="Tahoma"/>
                <w:color w:val="000000"/>
              </w:rPr>
              <w:t xml:space="preserve"> modułów obejmujących program nauczania na różnych poziomach trudności, umożliwiający trenowanie zarówno podstawowych zdolności laparoskopowych jak i kompletnych podstawowych lub zaawansowanych procedur oraz zabiegów medycznych.</w:t>
            </w:r>
          </w:p>
          <w:p w14:paraId="795AF346" w14:textId="77777777" w:rsidR="00673E08" w:rsidRPr="00F545C4" w:rsidRDefault="00673E08" w:rsidP="00CB49E1">
            <w:pPr>
              <w:pStyle w:val="Akapitzlist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731" w:hanging="709"/>
              <w:jc w:val="both"/>
              <w:rPr>
                <w:rFonts w:ascii="Tahoma" w:eastAsia="Calibri" w:hAnsi="Tahoma" w:cs="Tahoma"/>
                <w:color w:val="000000"/>
              </w:rPr>
            </w:pPr>
          </w:p>
          <w:p w14:paraId="62DCC33D" w14:textId="2A862452" w:rsidR="00124EC8" w:rsidRDefault="000739D5" w:rsidP="00CB49E1">
            <w:pPr>
              <w:pStyle w:val="Akapitzlist"/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731" w:hanging="709"/>
              <w:jc w:val="both"/>
              <w:rPr>
                <w:rFonts w:ascii="Tahoma" w:eastAsia="Calibri" w:hAnsi="Tahoma" w:cs="Tahoma"/>
                <w:color w:val="000000"/>
              </w:rPr>
            </w:pPr>
            <w:r w:rsidRPr="00F545C4">
              <w:rPr>
                <w:rFonts w:ascii="Tahoma" w:eastAsia="Calibri" w:hAnsi="Tahoma" w:cs="Tahoma"/>
                <w:color w:val="000000"/>
              </w:rPr>
              <w:t xml:space="preserve">Urządzenie </w:t>
            </w:r>
            <w:r w:rsidR="00124EC8" w:rsidRPr="00F545C4">
              <w:rPr>
                <w:rFonts w:ascii="Tahoma" w:eastAsia="Calibri" w:hAnsi="Tahoma" w:cs="Tahoma"/>
                <w:color w:val="000000"/>
              </w:rPr>
              <w:t xml:space="preserve">musi </w:t>
            </w:r>
            <w:r w:rsidRPr="00F545C4">
              <w:rPr>
                <w:rFonts w:ascii="Tahoma" w:eastAsia="Calibri" w:hAnsi="Tahoma" w:cs="Tahoma"/>
                <w:color w:val="000000"/>
              </w:rPr>
              <w:t>pozwala</w:t>
            </w:r>
            <w:r w:rsidR="00124EC8" w:rsidRPr="00F545C4">
              <w:rPr>
                <w:rFonts w:ascii="Tahoma" w:eastAsia="Calibri" w:hAnsi="Tahoma" w:cs="Tahoma"/>
                <w:color w:val="000000"/>
              </w:rPr>
              <w:t xml:space="preserve">ć </w:t>
            </w:r>
            <w:r w:rsidRPr="00F545C4">
              <w:rPr>
                <w:rFonts w:ascii="Tahoma" w:eastAsia="Calibri" w:hAnsi="Tahoma" w:cs="Tahoma"/>
                <w:color w:val="000000"/>
              </w:rPr>
              <w:t xml:space="preserve">na zdalny serwis i diagnostykę </w:t>
            </w:r>
            <w:r w:rsidR="00396CB9" w:rsidRPr="00F545C4">
              <w:rPr>
                <w:rFonts w:ascii="Tahoma" w:eastAsia="Calibri" w:hAnsi="Tahoma" w:cs="Tahoma"/>
                <w:color w:val="000000"/>
              </w:rPr>
              <w:t xml:space="preserve">poprawności funkcjonowania </w:t>
            </w:r>
            <w:r w:rsidRPr="00F545C4">
              <w:rPr>
                <w:rFonts w:ascii="Tahoma" w:eastAsia="Calibri" w:hAnsi="Tahoma" w:cs="Tahoma"/>
                <w:color w:val="000000"/>
              </w:rPr>
              <w:t>urządzenia.</w:t>
            </w:r>
          </w:p>
          <w:p w14:paraId="1829322E" w14:textId="77777777" w:rsidR="00673E08" w:rsidRPr="00F545C4" w:rsidRDefault="00673E08" w:rsidP="00CB49E1">
            <w:pPr>
              <w:pStyle w:val="Akapitzlist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731" w:hanging="709"/>
              <w:jc w:val="both"/>
              <w:rPr>
                <w:rFonts w:ascii="Tahoma" w:eastAsia="Calibri" w:hAnsi="Tahoma" w:cs="Tahoma"/>
                <w:color w:val="000000"/>
              </w:rPr>
            </w:pPr>
          </w:p>
          <w:p w14:paraId="3580F122" w14:textId="6F842F51" w:rsidR="00673E08" w:rsidRDefault="00673E08" w:rsidP="00CB49E1">
            <w:pPr>
              <w:pStyle w:val="Akapitzlist"/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731" w:hanging="709"/>
              <w:jc w:val="both"/>
              <w:rPr>
                <w:rFonts w:ascii="Tahoma" w:eastAsia="Calibri" w:hAnsi="Tahoma" w:cs="Tahoma"/>
                <w:color w:val="000000"/>
              </w:rPr>
            </w:pPr>
            <w:r>
              <w:rPr>
                <w:rFonts w:ascii="Tahoma" w:eastAsia="Calibri" w:hAnsi="Tahoma" w:cs="Tahoma"/>
                <w:color w:val="000000"/>
              </w:rPr>
              <w:t>Wraz z urządzeniem Wykonawca zobowiązany jest dostarczyć co najmniej następujące akcesoria: min. dwadzieścia igieł z nitką</w:t>
            </w:r>
            <w:r w:rsidR="0076669E">
              <w:rPr>
                <w:rFonts w:ascii="Tahoma" w:eastAsia="Calibri" w:hAnsi="Tahoma" w:cs="Tahoma"/>
                <w:color w:val="000000"/>
              </w:rPr>
              <w:t>, min. 5 szt. klipsów, pokrowiec do bezpiecznego przechowywania urządzenia</w:t>
            </w:r>
            <w:r w:rsidR="00400D81">
              <w:rPr>
                <w:rFonts w:ascii="Tahoma" w:eastAsia="Calibri" w:hAnsi="Tahoma" w:cs="Tahoma"/>
                <w:color w:val="000000"/>
              </w:rPr>
              <w:t>.</w:t>
            </w:r>
          </w:p>
          <w:p w14:paraId="1A9BAFE9" w14:textId="77777777" w:rsidR="00673E08" w:rsidRDefault="00673E08" w:rsidP="00CB49E1">
            <w:pPr>
              <w:pStyle w:val="Akapitzlist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731" w:hanging="709"/>
              <w:jc w:val="both"/>
              <w:rPr>
                <w:rFonts w:ascii="Tahoma" w:eastAsia="Calibri" w:hAnsi="Tahoma" w:cs="Tahoma"/>
                <w:color w:val="000000"/>
              </w:rPr>
            </w:pPr>
          </w:p>
          <w:p w14:paraId="60235F46" w14:textId="56372B05" w:rsidR="000739D5" w:rsidRDefault="00124EC8" w:rsidP="00CB49E1">
            <w:pPr>
              <w:pStyle w:val="Akapitzlist"/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731" w:hanging="709"/>
              <w:jc w:val="both"/>
              <w:rPr>
                <w:rFonts w:ascii="Tahoma" w:eastAsia="Calibri" w:hAnsi="Tahoma" w:cs="Tahoma"/>
                <w:color w:val="000000"/>
              </w:rPr>
            </w:pPr>
            <w:r w:rsidRPr="00F545C4">
              <w:rPr>
                <w:rFonts w:ascii="Tahoma" w:eastAsia="Calibri" w:hAnsi="Tahoma" w:cs="Tahoma"/>
                <w:color w:val="000000"/>
              </w:rPr>
              <w:t xml:space="preserve">Wraz z urządzeniem należy dostarczyć wszystkie </w:t>
            </w:r>
            <w:r w:rsidR="000739D5" w:rsidRPr="00F545C4">
              <w:rPr>
                <w:rFonts w:ascii="Tahoma" w:eastAsia="Calibri" w:hAnsi="Tahoma" w:cs="Tahoma"/>
                <w:color w:val="000000"/>
              </w:rPr>
              <w:t>elementy wraz z niezbędnymi podłączeniami zapewniające właściwą pracę urządz</w:t>
            </w:r>
            <w:r w:rsidRPr="00F545C4">
              <w:rPr>
                <w:rFonts w:ascii="Tahoma" w:eastAsia="Calibri" w:hAnsi="Tahoma" w:cs="Tahoma"/>
                <w:color w:val="000000"/>
              </w:rPr>
              <w:t>enia</w:t>
            </w:r>
            <w:r w:rsidR="000739D5" w:rsidRPr="00F545C4">
              <w:rPr>
                <w:rFonts w:ascii="Tahoma" w:eastAsia="Calibri" w:hAnsi="Tahoma" w:cs="Tahoma"/>
                <w:color w:val="000000"/>
              </w:rPr>
              <w:t>.</w:t>
            </w:r>
          </w:p>
          <w:p w14:paraId="1D7A3057" w14:textId="77777777" w:rsidR="0076669E" w:rsidRDefault="0076669E" w:rsidP="00CB49E1">
            <w:pPr>
              <w:pStyle w:val="Akapitzlist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731" w:hanging="709"/>
              <w:jc w:val="both"/>
              <w:rPr>
                <w:rFonts w:ascii="Tahoma" w:eastAsia="Calibri" w:hAnsi="Tahoma" w:cs="Tahoma"/>
                <w:color w:val="000000"/>
              </w:rPr>
            </w:pPr>
          </w:p>
          <w:p w14:paraId="24AE8529" w14:textId="5CDE7B51" w:rsidR="0076669E" w:rsidRDefault="0076669E" w:rsidP="00CB49E1">
            <w:pPr>
              <w:pStyle w:val="Akapitzlist"/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731" w:hanging="709"/>
              <w:jc w:val="both"/>
              <w:rPr>
                <w:rFonts w:ascii="Tahoma" w:eastAsia="Calibri" w:hAnsi="Tahoma" w:cs="Tahoma"/>
                <w:color w:val="000000"/>
              </w:rPr>
            </w:pPr>
            <w:r>
              <w:rPr>
                <w:rFonts w:ascii="Tahoma" w:eastAsia="Calibri" w:hAnsi="Tahoma" w:cs="Tahoma"/>
                <w:color w:val="000000"/>
              </w:rPr>
              <w:t xml:space="preserve">Wszystkie elementy wchodzące w skład przedmiotu zamówienia muszą być za sobą kompatybilne </w:t>
            </w:r>
          </w:p>
          <w:p w14:paraId="18A98EB1" w14:textId="77777777" w:rsidR="00673E08" w:rsidRPr="00673E08" w:rsidRDefault="00673E08" w:rsidP="00CB49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318"/>
              <w:jc w:val="both"/>
              <w:rPr>
                <w:rFonts w:ascii="Tahoma" w:eastAsia="Calibri" w:hAnsi="Tahoma" w:cs="Tahoma"/>
                <w:color w:val="000000"/>
              </w:rPr>
            </w:pPr>
          </w:p>
          <w:p w14:paraId="5D376989" w14:textId="0605FC89" w:rsidR="0076669E" w:rsidRPr="003A34DC" w:rsidRDefault="0076669E" w:rsidP="00CB49E1">
            <w:pPr>
              <w:widowControl w:val="0"/>
              <w:spacing w:line="360" w:lineRule="auto"/>
              <w:ind w:left="318"/>
              <w:rPr>
                <w:rFonts w:ascii="Tahoma" w:eastAsia="Calibri" w:hAnsi="Tahoma" w:cs="Tahoma"/>
              </w:rPr>
            </w:pPr>
            <w:r w:rsidRPr="003A34DC">
              <w:rPr>
                <w:rFonts w:ascii="Tahoma" w:hAnsi="Tahoma" w:cs="Tahoma"/>
                <w:bCs/>
              </w:rPr>
              <w:t>Zaoferowane urządzenia muszą być zgodne z dyrektywą 2014/30/EU</w:t>
            </w:r>
            <w:r w:rsidRPr="003A34DC">
              <w:rPr>
                <w:rFonts w:ascii="Tahoma" w:eastAsia="Calibri" w:hAnsi="Tahoma" w:cs="Tahoma"/>
              </w:rPr>
              <w:t xml:space="preserve"> w zakresie kompatybilności elektromagnetycznej na terenie Unii Europejskiej.</w:t>
            </w:r>
          </w:p>
          <w:p w14:paraId="2886E7FC" w14:textId="77777777" w:rsidR="0076669E" w:rsidRPr="003A34DC" w:rsidRDefault="0076669E" w:rsidP="00CB49E1">
            <w:pPr>
              <w:spacing w:line="360" w:lineRule="auto"/>
              <w:ind w:left="318" w:hanging="25"/>
              <w:rPr>
                <w:rFonts w:ascii="Tahoma" w:eastAsia="Calibri" w:hAnsi="Tahoma" w:cs="Tahoma"/>
              </w:rPr>
            </w:pPr>
            <w:r w:rsidRPr="003A34DC">
              <w:rPr>
                <w:rFonts w:ascii="Tahoma" w:eastAsia="Calibri" w:hAnsi="Tahoma" w:cs="Tahoma"/>
              </w:rPr>
              <w:t>W zakresie jednostki sterującej Wykonawca zobowiązuje się do:</w:t>
            </w:r>
          </w:p>
          <w:p w14:paraId="5A7E83BD" w14:textId="41C6E32D" w:rsidR="0076669E" w:rsidRPr="003A34DC" w:rsidRDefault="0076669E" w:rsidP="00CB49E1">
            <w:pPr>
              <w:spacing w:line="360" w:lineRule="auto"/>
              <w:ind w:left="318" w:hanging="25"/>
              <w:rPr>
                <w:rFonts w:ascii="Tahoma" w:eastAsia="Calibri" w:hAnsi="Tahoma" w:cs="Tahoma"/>
              </w:rPr>
            </w:pPr>
            <w:r w:rsidRPr="003A34DC">
              <w:rPr>
                <w:rFonts w:ascii="Tahoma" w:eastAsia="Calibri" w:hAnsi="Tahoma" w:cs="Tahoma"/>
              </w:rPr>
              <w:lastRenderedPageBreak/>
              <w:t>- zaoferowania jednostki sterującej zgodnej z dyrektywą 2014/30/EU w zakresie kompatybilności elektromagnetycznej na terenie Unii Europejskiej,</w:t>
            </w:r>
          </w:p>
          <w:p w14:paraId="4290D7A8" w14:textId="77777777" w:rsidR="0076669E" w:rsidRPr="003A34DC" w:rsidRDefault="0076669E" w:rsidP="00CB49E1">
            <w:pPr>
              <w:spacing w:line="360" w:lineRule="auto"/>
              <w:ind w:left="318" w:hanging="25"/>
              <w:rPr>
                <w:rFonts w:ascii="Tahoma" w:eastAsia="Calibri" w:hAnsi="Tahoma" w:cs="Tahoma"/>
              </w:rPr>
            </w:pPr>
            <w:r w:rsidRPr="003A34DC">
              <w:rPr>
                <w:rFonts w:ascii="Tahoma" w:eastAsia="Calibri" w:hAnsi="Tahoma" w:cs="Tahoma"/>
              </w:rPr>
              <w:t>- zaoferowania jednostki sterującej spełniającej wymogi normy Energy Star 6.0,</w:t>
            </w:r>
          </w:p>
          <w:p w14:paraId="49AE1462" w14:textId="77777777" w:rsidR="0076669E" w:rsidRPr="003A34DC" w:rsidRDefault="0076669E" w:rsidP="00CB49E1">
            <w:pPr>
              <w:spacing w:line="360" w:lineRule="auto"/>
              <w:ind w:left="318" w:hanging="25"/>
              <w:rPr>
                <w:rFonts w:ascii="Tahoma" w:eastAsia="Calibri" w:hAnsi="Tahoma" w:cs="Tahoma"/>
              </w:rPr>
            </w:pPr>
            <w:r w:rsidRPr="003A34DC">
              <w:rPr>
                <w:rFonts w:ascii="Tahoma" w:eastAsia="Calibri" w:hAnsi="Tahoma" w:cs="Tahoma"/>
              </w:rPr>
              <w:t>- zaoferowania jednostki sterującej posiadającej certyfikat EPEAT co najmniej Silver / jeżeli dotyczy,</w:t>
            </w:r>
          </w:p>
          <w:p w14:paraId="3650D0F7" w14:textId="77777777" w:rsidR="0076669E" w:rsidRPr="003A34DC" w:rsidRDefault="0076669E" w:rsidP="00CB49E1">
            <w:pPr>
              <w:spacing w:line="360" w:lineRule="auto"/>
              <w:ind w:left="318" w:hanging="25"/>
              <w:rPr>
                <w:rFonts w:ascii="Tahoma" w:eastAsia="Calibri" w:hAnsi="Tahoma" w:cs="Tahoma"/>
              </w:rPr>
            </w:pPr>
            <w:r w:rsidRPr="003A34DC">
              <w:rPr>
                <w:rFonts w:ascii="Tahoma" w:eastAsia="Calibri" w:hAnsi="Tahoma" w:cs="Tahoma"/>
              </w:rPr>
              <w:t xml:space="preserve">- maksymalne zużycie energii dla sterowników stacjonarnych – nie więcej niż 150W, dla sterowników przenośnych – nie więcej niż 100W,  </w:t>
            </w:r>
          </w:p>
          <w:p w14:paraId="556D53A5" w14:textId="77777777" w:rsidR="0076669E" w:rsidRPr="003A34DC" w:rsidRDefault="0076669E" w:rsidP="00CB49E1">
            <w:pPr>
              <w:spacing w:line="360" w:lineRule="auto"/>
              <w:ind w:left="318" w:hanging="25"/>
              <w:rPr>
                <w:rFonts w:ascii="Tahoma" w:eastAsia="Calibri" w:hAnsi="Tahoma" w:cs="Tahoma"/>
              </w:rPr>
            </w:pPr>
            <w:r w:rsidRPr="003A34DC">
              <w:rPr>
                <w:rFonts w:ascii="Tahoma" w:eastAsia="Calibri" w:hAnsi="Tahoma" w:cs="Tahoma"/>
              </w:rPr>
              <w:t>- zaoferowana jednostka sterująca musi mieć możliwość, poprzez zastosowanie odpowiednich ustawień systemu operacyjnego, dostosowania poziomu zużycia energii powiązanego z wydajnością pracy.</w:t>
            </w:r>
          </w:p>
          <w:p w14:paraId="45A29B6A" w14:textId="548352A9" w:rsidR="00673E08" w:rsidRDefault="00673E08" w:rsidP="00CB49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318"/>
              <w:jc w:val="both"/>
              <w:rPr>
                <w:rFonts w:ascii="Tahoma" w:eastAsia="Calibri" w:hAnsi="Tahoma" w:cs="Tahoma"/>
                <w:color w:val="000000"/>
              </w:rPr>
            </w:pPr>
          </w:p>
          <w:p w14:paraId="05903C8F" w14:textId="77777777" w:rsidR="008B1B6C" w:rsidRPr="008B1B6C" w:rsidRDefault="008B1B6C" w:rsidP="00400D81">
            <w:pPr>
              <w:spacing w:after="100" w:afterAutospacing="1" w:line="360" w:lineRule="auto"/>
              <w:ind w:left="318"/>
              <w:outlineLvl w:val="2"/>
              <w:rPr>
                <w:sz w:val="27"/>
                <w:szCs w:val="27"/>
              </w:rPr>
            </w:pPr>
            <w:r w:rsidRPr="008B1B6C">
              <w:rPr>
                <w:rFonts w:ascii="Tahoma" w:hAnsi="Tahoma" w:cs="Tahoma"/>
              </w:rPr>
              <w:t xml:space="preserve">Zamawiający wymaga, aby dostarczone oprogramowanie systemowe objęte było licencją bezterminową (wieczystą), umożliwiającą użytkowanie oprogramowania na czas nieokreślony, bez konieczności ponoszenia dodatkowych opłat licencyjnych w przyszłości. Wykonawca zobowiązany jest do zapewnienia: </w:t>
            </w:r>
          </w:p>
          <w:p w14:paraId="096FE45D" w14:textId="77777777" w:rsidR="008B1B6C" w:rsidRPr="008B1B6C" w:rsidRDefault="008B1B6C" w:rsidP="00CB49E1">
            <w:pPr>
              <w:pStyle w:val="Akapitzlist"/>
              <w:numPr>
                <w:ilvl w:val="0"/>
                <w:numId w:val="26"/>
              </w:numPr>
              <w:spacing w:before="240" w:line="360" w:lineRule="auto"/>
              <w:ind w:left="318"/>
              <w:rPr>
                <w:rFonts w:ascii="Tahoma" w:hAnsi="Tahoma" w:cs="Tahoma"/>
              </w:rPr>
            </w:pPr>
            <w:r w:rsidRPr="008B1B6C">
              <w:rPr>
                <w:rStyle w:val="Pogrubienie"/>
                <w:rFonts w:ascii="Tahoma" w:hAnsi="Tahoma" w:cs="Tahoma"/>
                <w:b w:val="0"/>
                <w:bCs w:val="0"/>
              </w:rPr>
              <w:t>aktualizacji oprogramowania</w:t>
            </w:r>
            <w:r w:rsidRPr="008B1B6C">
              <w:rPr>
                <w:rFonts w:ascii="Tahoma" w:hAnsi="Tahoma" w:cs="Tahoma"/>
              </w:rPr>
              <w:t xml:space="preserve"> (w tym poprawek bezpieczeństwa, ulepszeń funkcjonalnych oraz aktualizacji zgodności z systemem operacyjnym) przez cały okres gwarancji. </w:t>
            </w:r>
            <w:r w:rsidRPr="008B1B6C">
              <w:rPr>
                <w:rFonts w:ascii="Tahoma" w:eastAsia="Calibri" w:hAnsi="Tahoma" w:cs="Tahoma"/>
              </w:rPr>
              <w:t>Aktualizacje nie mogą wymagać zakupu dodatkowych urządzeń/rozwiązań sprzętowych (np. nowy fantom, sonda itp.)</w:t>
            </w:r>
          </w:p>
          <w:p w14:paraId="24986FEC" w14:textId="6AC6E3D6" w:rsidR="008B1B6C" w:rsidRDefault="008B1B6C" w:rsidP="00CB49E1">
            <w:pPr>
              <w:pStyle w:val="Akapitzlist"/>
              <w:numPr>
                <w:ilvl w:val="0"/>
                <w:numId w:val="26"/>
              </w:numPr>
              <w:spacing w:before="240" w:line="360" w:lineRule="auto"/>
              <w:ind w:left="318"/>
              <w:rPr>
                <w:rFonts w:ascii="Tahoma" w:hAnsi="Tahoma" w:cs="Tahoma"/>
              </w:rPr>
            </w:pPr>
            <w:r w:rsidRPr="008B1B6C">
              <w:rPr>
                <w:rStyle w:val="Pogrubienie"/>
                <w:rFonts w:ascii="Tahoma" w:hAnsi="Tahoma" w:cs="Tahoma"/>
                <w:b w:val="0"/>
                <w:bCs w:val="0"/>
              </w:rPr>
              <w:t>wsparcia technicznego</w:t>
            </w:r>
            <w:r w:rsidRPr="008B1B6C">
              <w:rPr>
                <w:rFonts w:ascii="Tahoma" w:hAnsi="Tahoma" w:cs="Tahoma"/>
              </w:rPr>
              <w:t xml:space="preserve"> dla Zamawiającego przez cały okres gwarancji, obejmującego m.in. konsultacje, pomoc przy instalacji aktualizacji oraz</w:t>
            </w:r>
            <w:r>
              <w:rPr>
                <w:rFonts w:ascii="Tahoma" w:hAnsi="Tahoma" w:cs="Tahoma"/>
                <w:b/>
                <w:bCs/>
              </w:rPr>
              <w:t xml:space="preserve"> </w:t>
            </w:r>
            <w:r w:rsidRPr="008B1B6C">
              <w:rPr>
                <w:rFonts w:ascii="Tahoma" w:hAnsi="Tahoma" w:cs="Tahoma"/>
              </w:rPr>
              <w:t>rozwiązywanie problemów technicznych związanych z funkcjonowaniem oprogramowania.</w:t>
            </w:r>
          </w:p>
          <w:p w14:paraId="33E4A624" w14:textId="77777777" w:rsidR="00DD1EB3" w:rsidRPr="00F545C4" w:rsidRDefault="00DD1EB3" w:rsidP="00CB49E1">
            <w:pPr>
              <w:widowControl w:val="0"/>
              <w:spacing w:line="360" w:lineRule="auto"/>
              <w:ind w:left="318"/>
              <w:rPr>
                <w:rFonts w:ascii="Tahoma" w:hAnsi="Tahoma" w:cs="Tahoma"/>
              </w:rPr>
            </w:pPr>
            <w:r w:rsidRPr="00F545C4">
              <w:rPr>
                <w:rFonts w:ascii="Tahoma" w:hAnsi="Tahoma" w:cs="Tahoma"/>
              </w:rPr>
              <w:t xml:space="preserve">Zaoferowane urządzenie nie może zawierać substancji objętych ograniczeniem wymienionych w załączniku II do dyrektywy Parlamentu Europejskiego i Rady 2011/65/UE (309), z wyjątkiem sytuacji, w których wartości koncentracji wagowo w </w:t>
            </w:r>
            <w:r w:rsidRPr="00F545C4">
              <w:rPr>
                <w:rFonts w:ascii="Tahoma" w:hAnsi="Tahoma" w:cs="Tahoma"/>
              </w:rPr>
              <w:lastRenderedPageBreak/>
              <w:t>materiałach jednorodnych nie przekraczają maksymalnych wartości wymienionych w tym załączniku</w:t>
            </w:r>
          </w:p>
          <w:p w14:paraId="65C694EF" w14:textId="77777777" w:rsidR="00DD1EB3" w:rsidRPr="00F545C4" w:rsidRDefault="00DD1EB3" w:rsidP="00CB49E1">
            <w:pPr>
              <w:widowControl w:val="0"/>
              <w:spacing w:line="360" w:lineRule="auto"/>
              <w:ind w:left="318"/>
              <w:rPr>
                <w:rFonts w:ascii="Tahoma" w:eastAsia="Calibri" w:hAnsi="Tahoma" w:cs="Tahoma"/>
              </w:rPr>
            </w:pPr>
          </w:p>
          <w:p w14:paraId="0E4C7735" w14:textId="77777777" w:rsidR="00DD1EB3" w:rsidRPr="00F545C4" w:rsidRDefault="00DD1EB3" w:rsidP="00CB49E1">
            <w:pPr>
              <w:widowControl w:val="0"/>
              <w:spacing w:line="360" w:lineRule="auto"/>
              <w:ind w:left="318"/>
              <w:rPr>
                <w:rFonts w:ascii="Tahoma" w:eastAsia="Calibri" w:hAnsi="Tahoma" w:cs="Tahoma"/>
              </w:rPr>
            </w:pPr>
            <w:r w:rsidRPr="00F545C4">
              <w:rPr>
                <w:rFonts w:ascii="Tahoma" w:eastAsia="Calibri" w:hAnsi="Tahoma" w:cs="Tahoma"/>
              </w:rPr>
              <w:t>Wykonawca zobowiązuje się do zutylizowania zgodnie z obowiązującymi normami niemożliwych do ponownego wykorzystania elementów opakowań dostarczanego sprzętu oraz wykorzystania opakowań wielokrotnego użytku (np. palet) w ramach kolejnych realizowanych przez Wykonawcę dostaw</w:t>
            </w:r>
          </w:p>
          <w:p w14:paraId="2685F2B0" w14:textId="77777777" w:rsidR="00DD1EB3" w:rsidRPr="00F545C4" w:rsidRDefault="00DD1EB3" w:rsidP="00CB49E1">
            <w:pPr>
              <w:widowControl w:val="0"/>
              <w:spacing w:line="360" w:lineRule="auto"/>
              <w:ind w:left="318"/>
              <w:rPr>
                <w:rFonts w:ascii="Tahoma" w:eastAsia="Calibri" w:hAnsi="Tahoma" w:cs="Tahoma"/>
              </w:rPr>
            </w:pPr>
          </w:p>
          <w:p w14:paraId="18EC3F0B" w14:textId="6FF74ED5" w:rsidR="00982B16" w:rsidRPr="00F545C4" w:rsidRDefault="00DD1EB3" w:rsidP="00DD66F5">
            <w:pPr>
              <w:widowControl w:val="0"/>
              <w:spacing w:line="360" w:lineRule="auto"/>
              <w:ind w:left="318"/>
              <w:rPr>
                <w:rFonts w:ascii="Tahoma" w:eastAsia="Calibri" w:hAnsi="Tahoma" w:cs="Tahoma"/>
              </w:rPr>
            </w:pPr>
            <w:r w:rsidRPr="00F545C4">
              <w:rPr>
                <w:rFonts w:ascii="Tahoma" w:eastAsia="Calibri" w:hAnsi="Tahoma" w:cs="Tahoma"/>
              </w:rPr>
              <w:t>Jednostka sterująca muszą spełniać wymagania określone w obowiązujących przepisach oraz charakteryzować się klasą energetyczną potwierdzającą jego energooszczędność.</w:t>
            </w:r>
          </w:p>
        </w:tc>
      </w:tr>
    </w:tbl>
    <w:p w14:paraId="5122109A" w14:textId="77777777" w:rsidR="00DD66F5" w:rsidRDefault="00DD66F5" w:rsidP="002851B1">
      <w:pPr>
        <w:spacing w:line="360" w:lineRule="auto"/>
        <w:rPr>
          <w:rFonts w:ascii="Tahoma" w:hAnsi="Tahoma" w:cs="Tahoma"/>
        </w:rPr>
      </w:pPr>
    </w:p>
    <w:p w14:paraId="17870797" w14:textId="77777777" w:rsidR="00DD66F5" w:rsidRDefault="00DD66F5" w:rsidP="002851B1">
      <w:pPr>
        <w:spacing w:line="360" w:lineRule="auto"/>
        <w:rPr>
          <w:rFonts w:ascii="Tahoma" w:hAnsi="Tahoma" w:cs="Tahoma"/>
        </w:rPr>
      </w:pPr>
    </w:p>
    <w:p w14:paraId="0340777E" w14:textId="22E3C847" w:rsidR="00015FA2" w:rsidRDefault="00015FA2" w:rsidP="002851B1">
      <w:pPr>
        <w:spacing w:line="360" w:lineRule="auto"/>
        <w:rPr>
          <w:rFonts w:ascii="Tahoma" w:hAnsi="Tahoma" w:cs="Tahoma"/>
        </w:rPr>
      </w:pPr>
      <w:r>
        <w:rPr>
          <w:rFonts w:ascii="Tahoma" w:hAnsi="Tahoma" w:cs="Tahoma"/>
        </w:rPr>
        <w:t xml:space="preserve">Podpis Wykonawcy </w:t>
      </w:r>
    </w:p>
    <w:p w14:paraId="73DA93E2" w14:textId="74D3BDDA" w:rsidR="00015FA2" w:rsidRPr="00015FA2" w:rsidRDefault="00015FA2" w:rsidP="002851B1">
      <w:pPr>
        <w:spacing w:line="360" w:lineRule="auto"/>
        <w:rPr>
          <w:rFonts w:ascii="Tahoma" w:hAnsi="Tahoma" w:cs="Tahoma"/>
        </w:rPr>
      </w:pPr>
      <w:r>
        <w:rPr>
          <w:rFonts w:ascii="Tahoma" w:hAnsi="Tahoma" w:cs="Tahoma"/>
        </w:rPr>
        <w:t>................................</w:t>
      </w:r>
    </w:p>
    <w:sectPr w:rsidR="00015FA2" w:rsidRPr="00015FA2" w:rsidSect="00E90F76">
      <w:headerReference w:type="default" r:id="rId7"/>
      <w:footerReference w:type="default" r:id="rId8"/>
      <w:pgSz w:w="16838" w:h="11906" w:orient="landscape"/>
      <w:pgMar w:top="1417" w:right="1417" w:bottom="1417" w:left="1417" w:header="68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907D79" w14:textId="77777777" w:rsidR="005839B2" w:rsidRDefault="005839B2" w:rsidP="00B85399">
      <w:r>
        <w:separator/>
      </w:r>
    </w:p>
  </w:endnote>
  <w:endnote w:type="continuationSeparator" w:id="0">
    <w:p w14:paraId="64C68D31" w14:textId="77777777" w:rsidR="005839B2" w:rsidRDefault="005839B2" w:rsidP="00B853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F6671C" w14:textId="0121EC5F" w:rsidR="00B85399" w:rsidRDefault="00E90F76">
    <w:pPr>
      <w:pStyle w:val="Stopka"/>
    </w:pPr>
    <w:r>
      <w:t xml:space="preserve">   </w:t>
    </w:r>
    <w:r>
      <w:tab/>
      <w:t xml:space="preserve">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41FEDC" w14:textId="77777777" w:rsidR="005839B2" w:rsidRDefault="005839B2" w:rsidP="00B85399">
      <w:r>
        <w:separator/>
      </w:r>
    </w:p>
  </w:footnote>
  <w:footnote w:type="continuationSeparator" w:id="0">
    <w:p w14:paraId="75AD4238" w14:textId="77777777" w:rsidR="005839B2" w:rsidRDefault="005839B2" w:rsidP="00B853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637AEE" w14:textId="76203480" w:rsidR="00497EE3" w:rsidRDefault="00497EE3" w:rsidP="00497EE3">
    <w:pPr>
      <w:pStyle w:val="Nagwek"/>
      <w:jc w:val="center"/>
    </w:pPr>
    <w:bookmarkStart w:id="0" w:name="_Hlk192663751"/>
    <w:bookmarkStart w:id="1" w:name="_Hlk192663752"/>
    <w:bookmarkStart w:id="2" w:name="_Hlk192663754"/>
    <w:bookmarkStart w:id="3" w:name="_Hlk192663755"/>
    <w:r>
      <w:rPr>
        <w:noProof/>
      </w:rPr>
      <w:drawing>
        <wp:inline distT="0" distB="0" distL="0" distR="0" wp14:anchorId="4C8B0A89" wp14:editId="0D200350">
          <wp:extent cx="5759450" cy="572644"/>
          <wp:effectExtent l="0" t="0" r="0" b="0"/>
          <wp:docPr id="1164279388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64279388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72644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bookmarkEnd w:id="0"/>
    <w:bookmarkEnd w:id="1"/>
    <w:bookmarkEnd w:id="2"/>
    <w:bookmarkEnd w:id="3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A84369"/>
    <w:multiLevelType w:val="hybridMultilevel"/>
    <w:tmpl w:val="996AE7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1B23D6"/>
    <w:multiLevelType w:val="hybridMultilevel"/>
    <w:tmpl w:val="26481D80"/>
    <w:lvl w:ilvl="0" w:tplc="04150001">
      <w:start w:val="1"/>
      <w:numFmt w:val="bullet"/>
      <w:lvlText w:val=""/>
      <w:lvlJc w:val="left"/>
      <w:pPr>
        <w:ind w:left="74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6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8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02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2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4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62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8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02" w:hanging="360"/>
      </w:pPr>
      <w:rPr>
        <w:rFonts w:ascii="Wingdings" w:hAnsi="Wingdings" w:hint="default"/>
      </w:rPr>
    </w:lvl>
  </w:abstractNum>
  <w:abstractNum w:abstractNumId="2" w15:restartNumberingAfterBreak="0">
    <w:nsid w:val="157A0BC1"/>
    <w:multiLevelType w:val="hybridMultilevel"/>
    <w:tmpl w:val="39E80B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BC731A"/>
    <w:multiLevelType w:val="hybridMultilevel"/>
    <w:tmpl w:val="06682088"/>
    <w:lvl w:ilvl="0" w:tplc="04150001">
      <w:start w:val="1"/>
      <w:numFmt w:val="bullet"/>
      <w:lvlText w:val=""/>
      <w:lvlJc w:val="left"/>
      <w:pPr>
        <w:ind w:left="190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2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8" w:hanging="360"/>
      </w:pPr>
      <w:rPr>
        <w:rFonts w:ascii="Wingdings" w:hAnsi="Wingdings" w:hint="default"/>
      </w:rPr>
    </w:lvl>
  </w:abstractNum>
  <w:abstractNum w:abstractNumId="4" w15:restartNumberingAfterBreak="0">
    <w:nsid w:val="2257191B"/>
    <w:multiLevelType w:val="hybridMultilevel"/>
    <w:tmpl w:val="9A0A07BE"/>
    <w:lvl w:ilvl="0" w:tplc="04150001">
      <w:start w:val="1"/>
      <w:numFmt w:val="bullet"/>
      <w:lvlText w:val=""/>
      <w:lvlJc w:val="left"/>
      <w:pPr>
        <w:ind w:left="190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2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8" w:hanging="360"/>
      </w:pPr>
      <w:rPr>
        <w:rFonts w:ascii="Wingdings" w:hAnsi="Wingdings" w:hint="default"/>
      </w:rPr>
    </w:lvl>
  </w:abstractNum>
  <w:abstractNum w:abstractNumId="5" w15:restartNumberingAfterBreak="0">
    <w:nsid w:val="284225FF"/>
    <w:multiLevelType w:val="hybridMultilevel"/>
    <w:tmpl w:val="9EFE006E"/>
    <w:lvl w:ilvl="0" w:tplc="FFFFFFFF">
      <w:start w:val="1"/>
      <w:numFmt w:val="decimal"/>
      <w:lvlText w:val="%1."/>
      <w:lvlJc w:val="left"/>
      <w:pPr>
        <w:ind w:left="935" w:hanging="360"/>
      </w:pPr>
    </w:lvl>
    <w:lvl w:ilvl="1" w:tplc="04150019">
      <w:start w:val="1"/>
      <w:numFmt w:val="lowerLetter"/>
      <w:lvlText w:val="%2."/>
      <w:lvlJc w:val="left"/>
      <w:pPr>
        <w:ind w:left="1547" w:hanging="360"/>
      </w:pPr>
    </w:lvl>
    <w:lvl w:ilvl="2" w:tplc="0415001B" w:tentative="1">
      <w:start w:val="1"/>
      <w:numFmt w:val="lowerRoman"/>
      <w:lvlText w:val="%3."/>
      <w:lvlJc w:val="right"/>
      <w:pPr>
        <w:ind w:left="2267" w:hanging="180"/>
      </w:pPr>
    </w:lvl>
    <w:lvl w:ilvl="3" w:tplc="0415000F" w:tentative="1">
      <w:start w:val="1"/>
      <w:numFmt w:val="decimal"/>
      <w:lvlText w:val="%4."/>
      <w:lvlJc w:val="left"/>
      <w:pPr>
        <w:ind w:left="2987" w:hanging="360"/>
      </w:pPr>
    </w:lvl>
    <w:lvl w:ilvl="4" w:tplc="04150019" w:tentative="1">
      <w:start w:val="1"/>
      <w:numFmt w:val="lowerLetter"/>
      <w:lvlText w:val="%5."/>
      <w:lvlJc w:val="left"/>
      <w:pPr>
        <w:ind w:left="3707" w:hanging="360"/>
      </w:pPr>
    </w:lvl>
    <w:lvl w:ilvl="5" w:tplc="0415001B" w:tentative="1">
      <w:start w:val="1"/>
      <w:numFmt w:val="lowerRoman"/>
      <w:lvlText w:val="%6."/>
      <w:lvlJc w:val="right"/>
      <w:pPr>
        <w:ind w:left="4427" w:hanging="180"/>
      </w:pPr>
    </w:lvl>
    <w:lvl w:ilvl="6" w:tplc="0415000F" w:tentative="1">
      <w:start w:val="1"/>
      <w:numFmt w:val="decimal"/>
      <w:lvlText w:val="%7."/>
      <w:lvlJc w:val="left"/>
      <w:pPr>
        <w:ind w:left="5147" w:hanging="360"/>
      </w:pPr>
    </w:lvl>
    <w:lvl w:ilvl="7" w:tplc="04150019" w:tentative="1">
      <w:start w:val="1"/>
      <w:numFmt w:val="lowerLetter"/>
      <w:lvlText w:val="%8."/>
      <w:lvlJc w:val="left"/>
      <w:pPr>
        <w:ind w:left="5867" w:hanging="360"/>
      </w:pPr>
    </w:lvl>
    <w:lvl w:ilvl="8" w:tplc="0415001B" w:tentative="1">
      <w:start w:val="1"/>
      <w:numFmt w:val="lowerRoman"/>
      <w:lvlText w:val="%9."/>
      <w:lvlJc w:val="right"/>
      <w:pPr>
        <w:ind w:left="6587" w:hanging="180"/>
      </w:pPr>
    </w:lvl>
  </w:abstractNum>
  <w:abstractNum w:abstractNumId="6" w15:restartNumberingAfterBreak="0">
    <w:nsid w:val="28643C2E"/>
    <w:multiLevelType w:val="hybridMultilevel"/>
    <w:tmpl w:val="CAD01F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C1045A"/>
    <w:multiLevelType w:val="hybridMultilevel"/>
    <w:tmpl w:val="4086B706"/>
    <w:lvl w:ilvl="0" w:tplc="04150001">
      <w:start w:val="1"/>
      <w:numFmt w:val="bullet"/>
      <w:lvlText w:val=""/>
      <w:lvlJc w:val="left"/>
      <w:pPr>
        <w:ind w:left="16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20" w:hanging="360"/>
      </w:pPr>
      <w:rPr>
        <w:rFonts w:ascii="Wingdings" w:hAnsi="Wingdings" w:hint="default"/>
      </w:rPr>
    </w:lvl>
  </w:abstractNum>
  <w:abstractNum w:abstractNumId="8" w15:restartNumberingAfterBreak="0">
    <w:nsid w:val="2AE12306"/>
    <w:multiLevelType w:val="multilevel"/>
    <w:tmpl w:val="9A0A1C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B830127"/>
    <w:multiLevelType w:val="hybridMultilevel"/>
    <w:tmpl w:val="E06C0D7C"/>
    <w:lvl w:ilvl="0" w:tplc="A914F2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BB6DB8"/>
    <w:multiLevelType w:val="hybridMultilevel"/>
    <w:tmpl w:val="04267B2A"/>
    <w:lvl w:ilvl="0" w:tplc="C82487F4">
      <w:start w:val="1"/>
      <w:numFmt w:val="decimal"/>
      <w:lvlText w:val="%1."/>
      <w:lvlJc w:val="left"/>
      <w:pPr>
        <w:ind w:left="468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1188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908" w:hanging="180"/>
      </w:pPr>
    </w:lvl>
    <w:lvl w:ilvl="3" w:tplc="0415000F" w:tentative="1">
      <w:start w:val="1"/>
      <w:numFmt w:val="decimal"/>
      <w:lvlText w:val="%4."/>
      <w:lvlJc w:val="left"/>
      <w:pPr>
        <w:ind w:left="2628" w:hanging="360"/>
      </w:pPr>
    </w:lvl>
    <w:lvl w:ilvl="4" w:tplc="04150019" w:tentative="1">
      <w:start w:val="1"/>
      <w:numFmt w:val="lowerLetter"/>
      <w:lvlText w:val="%5."/>
      <w:lvlJc w:val="left"/>
      <w:pPr>
        <w:ind w:left="3348" w:hanging="360"/>
      </w:pPr>
    </w:lvl>
    <w:lvl w:ilvl="5" w:tplc="0415001B" w:tentative="1">
      <w:start w:val="1"/>
      <w:numFmt w:val="lowerRoman"/>
      <w:lvlText w:val="%6."/>
      <w:lvlJc w:val="right"/>
      <w:pPr>
        <w:ind w:left="4068" w:hanging="180"/>
      </w:pPr>
    </w:lvl>
    <w:lvl w:ilvl="6" w:tplc="0415000F" w:tentative="1">
      <w:start w:val="1"/>
      <w:numFmt w:val="decimal"/>
      <w:lvlText w:val="%7."/>
      <w:lvlJc w:val="left"/>
      <w:pPr>
        <w:ind w:left="4788" w:hanging="360"/>
      </w:pPr>
    </w:lvl>
    <w:lvl w:ilvl="7" w:tplc="04150019" w:tentative="1">
      <w:start w:val="1"/>
      <w:numFmt w:val="lowerLetter"/>
      <w:lvlText w:val="%8."/>
      <w:lvlJc w:val="left"/>
      <w:pPr>
        <w:ind w:left="5508" w:hanging="360"/>
      </w:pPr>
    </w:lvl>
    <w:lvl w:ilvl="8" w:tplc="0415001B" w:tentative="1">
      <w:start w:val="1"/>
      <w:numFmt w:val="lowerRoman"/>
      <w:lvlText w:val="%9."/>
      <w:lvlJc w:val="right"/>
      <w:pPr>
        <w:ind w:left="6228" w:hanging="180"/>
      </w:pPr>
    </w:lvl>
  </w:abstractNum>
  <w:abstractNum w:abstractNumId="11" w15:restartNumberingAfterBreak="0">
    <w:nsid w:val="35152739"/>
    <w:multiLevelType w:val="hybridMultilevel"/>
    <w:tmpl w:val="DECE33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9CE4973"/>
    <w:multiLevelType w:val="hybridMultilevel"/>
    <w:tmpl w:val="393C338A"/>
    <w:lvl w:ilvl="0" w:tplc="C82487F4">
      <w:start w:val="1"/>
      <w:numFmt w:val="decimal"/>
      <w:lvlText w:val="%1."/>
      <w:lvlJc w:val="left"/>
      <w:pPr>
        <w:ind w:left="6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188" w:hanging="360"/>
      </w:pPr>
    </w:lvl>
    <w:lvl w:ilvl="2" w:tplc="0415001B" w:tentative="1">
      <w:start w:val="1"/>
      <w:numFmt w:val="lowerRoman"/>
      <w:lvlText w:val="%3."/>
      <w:lvlJc w:val="right"/>
      <w:pPr>
        <w:ind w:left="1908" w:hanging="180"/>
      </w:pPr>
    </w:lvl>
    <w:lvl w:ilvl="3" w:tplc="0415000F" w:tentative="1">
      <w:start w:val="1"/>
      <w:numFmt w:val="decimal"/>
      <w:lvlText w:val="%4."/>
      <w:lvlJc w:val="left"/>
      <w:pPr>
        <w:ind w:left="2628" w:hanging="360"/>
      </w:pPr>
    </w:lvl>
    <w:lvl w:ilvl="4" w:tplc="04150019" w:tentative="1">
      <w:start w:val="1"/>
      <w:numFmt w:val="lowerLetter"/>
      <w:lvlText w:val="%5."/>
      <w:lvlJc w:val="left"/>
      <w:pPr>
        <w:ind w:left="3348" w:hanging="360"/>
      </w:pPr>
    </w:lvl>
    <w:lvl w:ilvl="5" w:tplc="0415001B" w:tentative="1">
      <w:start w:val="1"/>
      <w:numFmt w:val="lowerRoman"/>
      <w:lvlText w:val="%6."/>
      <w:lvlJc w:val="right"/>
      <w:pPr>
        <w:ind w:left="4068" w:hanging="180"/>
      </w:pPr>
    </w:lvl>
    <w:lvl w:ilvl="6" w:tplc="0415000F" w:tentative="1">
      <w:start w:val="1"/>
      <w:numFmt w:val="decimal"/>
      <w:lvlText w:val="%7."/>
      <w:lvlJc w:val="left"/>
      <w:pPr>
        <w:ind w:left="4788" w:hanging="360"/>
      </w:pPr>
    </w:lvl>
    <w:lvl w:ilvl="7" w:tplc="04150019" w:tentative="1">
      <w:start w:val="1"/>
      <w:numFmt w:val="lowerLetter"/>
      <w:lvlText w:val="%8."/>
      <w:lvlJc w:val="left"/>
      <w:pPr>
        <w:ind w:left="5508" w:hanging="360"/>
      </w:pPr>
    </w:lvl>
    <w:lvl w:ilvl="8" w:tplc="0415001B" w:tentative="1">
      <w:start w:val="1"/>
      <w:numFmt w:val="lowerRoman"/>
      <w:lvlText w:val="%9."/>
      <w:lvlJc w:val="right"/>
      <w:pPr>
        <w:ind w:left="6228" w:hanging="180"/>
      </w:pPr>
    </w:lvl>
  </w:abstractNum>
  <w:abstractNum w:abstractNumId="13" w15:restartNumberingAfterBreak="0">
    <w:nsid w:val="42E50FFA"/>
    <w:multiLevelType w:val="hybridMultilevel"/>
    <w:tmpl w:val="59B8502C"/>
    <w:lvl w:ilvl="0" w:tplc="FFFFFFFF">
      <w:start w:val="1"/>
      <w:numFmt w:val="decimal"/>
      <w:lvlText w:val="%1."/>
      <w:lvlJc w:val="left"/>
      <w:pPr>
        <w:ind w:left="935" w:hanging="360"/>
      </w:pPr>
    </w:lvl>
    <w:lvl w:ilvl="1" w:tplc="04150019">
      <w:start w:val="1"/>
      <w:numFmt w:val="lowerLetter"/>
      <w:lvlText w:val="%2."/>
      <w:lvlJc w:val="left"/>
      <w:pPr>
        <w:ind w:left="1547" w:hanging="360"/>
      </w:pPr>
    </w:lvl>
    <w:lvl w:ilvl="2" w:tplc="0415001B" w:tentative="1">
      <w:start w:val="1"/>
      <w:numFmt w:val="lowerRoman"/>
      <w:lvlText w:val="%3."/>
      <w:lvlJc w:val="right"/>
      <w:pPr>
        <w:ind w:left="2267" w:hanging="180"/>
      </w:pPr>
    </w:lvl>
    <w:lvl w:ilvl="3" w:tplc="0415000F" w:tentative="1">
      <w:start w:val="1"/>
      <w:numFmt w:val="decimal"/>
      <w:lvlText w:val="%4."/>
      <w:lvlJc w:val="left"/>
      <w:pPr>
        <w:ind w:left="2987" w:hanging="360"/>
      </w:pPr>
    </w:lvl>
    <w:lvl w:ilvl="4" w:tplc="04150019" w:tentative="1">
      <w:start w:val="1"/>
      <w:numFmt w:val="lowerLetter"/>
      <w:lvlText w:val="%5."/>
      <w:lvlJc w:val="left"/>
      <w:pPr>
        <w:ind w:left="3707" w:hanging="360"/>
      </w:pPr>
    </w:lvl>
    <w:lvl w:ilvl="5" w:tplc="0415001B" w:tentative="1">
      <w:start w:val="1"/>
      <w:numFmt w:val="lowerRoman"/>
      <w:lvlText w:val="%6."/>
      <w:lvlJc w:val="right"/>
      <w:pPr>
        <w:ind w:left="4427" w:hanging="180"/>
      </w:pPr>
    </w:lvl>
    <w:lvl w:ilvl="6" w:tplc="0415000F" w:tentative="1">
      <w:start w:val="1"/>
      <w:numFmt w:val="decimal"/>
      <w:lvlText w:val="%7."/>
      <w:lvlJc w:val="left"/>
      <w:pPr>
        <w:ind w:left="5147" w:hanging="360"/>
      </w:pPr>
    </w:lvl>
    <w:lvl w:ilvl="7" w:tplc="04150019" w:tentative="1">
      <w:start w:val="1"/>
      <w:numFmt w:val="lowerLetter"/>
      <w:lvlText w:val="%8."/>
      <w:lvlJc w:val="left"/>
      <w:pPr>
        <w:ind w:left="5867" w:hanging="360"/>
      </w:pPr>
    </w:lvl>
    <w:lvl w:ilvl="8" w:tplc="0415001B" w:tentative="1">
      <w:start w:val="1"/>
      <w:numFmt w:val="lowerRoman"/>
      <w:lvlText w:val="%9."/>
      <w:lvlJc w:val="right"/>
      <w:pPr>
        <w:ind w:left="6587" w:hanging="180"/>
      </w:pPr>
    </w:lvl>
  </w:abstractNum>
  <w:abstractNum w:abstractNumId="14" w15:restartNumberingAfterBreak="0">
    <w:nsid w:val="4C95377C"/>
    <w:multiLevelType w:val="hybridMultilevel"/>
    <w:tmpl w:val="5DAA9DAA"/>
    <w:lvl w:ilvl="0" w:tplc="FFFFFFFF">
      <w:start w:val="1"/>
      <w:numFmt w:val="decimal"/>
      <w:lvlText w:val="%1."/>
      <w:lvlJc w:val="left"/>
      <w:pPr>
        <w:ind w:left="724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1" w:tplc="04150017">
      <w:start w:val="1"/>
      <w:numFmt w:val="lowerLetter"/>
      <w:lvlText w:val="%2)"/>
      <w:lvlJc w:val="left"/>
      <w:pPr>
        <w:ind w:left="1044" w:hanging="360"/>
      </w:pPr>
    </w:lvl>
    <w:lvl w:ilvl="2" w:tplc="FFFFFFFF">
      <w:numFmt w:val="bullet"/>
      <w:lvlText w:val="•"/>
      <w:lvlJc w:val="left"/>
      <w:pPr>
        <w:ind w:left="1368" w:hanging="360"/>
      </w:pPr>
      <w:rPr>
        <w:lang w:val="pl-PL" w:eastAsia="en-US" w:bidi="ar-SA"/>
      </w:rPr>
    </w:lvl>
    <w:lvl w:ilvl="3" w:tplc="FFFFFFFF">
      <w:numFmt w:val="bullet"/>
      <w:lvlText w:val="•"/>
      <w:lvlJc w:val="left"/>
      <w:pPr>
        <w:ind w:left="1693" w:hanging="360"/>
      </w:pPr>
      <w:rPr>
        <w:lang w:val="pl-PL" w:eastAsia="en-US" w:bidi="ar-SA"/>
      </w:rPr>
    </w:lvl>
    <w:lvl w:ilvl="4" w:tplc="FFFFFFFF">
      <w:numFmt w:val="bullet"/>
      <w:lvlText w:val="•"/>
      <w:lvlJc w:val="left"/>
      <w:pPr>
        <w:ind w:left="2017" w:hanging="360"/>
      </w:pPr>
      <w:rPr>
        <w:lang w:val="pl-PL" w:eastAsia="en-US" w:bidi="ar-SA"/>
      </w:rPr>
    </w:lvl>
    <w:lvl w:ilvl="5" w:tplc="FFFFFFFF">
      <w:numFmt w:val="bullet"/>
      <w:lvlText w:val="•"/>
      <w:lvlJc w:val="left"/>
      <w:pPr>
        <w:ind w:left="2342" w:hanging="360"/>
      </w:pPr>
      <w:rPr>
        <w:lang w:val="pl-PL" w:eastAsia="en-US" w:bidi="ar-SA"/>
      </w:rPr>
    </w:lvl>
    <w:lvl w:ilvl="6" w:tplc="FFFFFFFF">
      <w:numFmt w:val="bullet"/>
      <w:lvlText w:val="•"/>
      <w:lvlJc w:val="left"/>
      <w:pPr>
        <w:ind w:left="2666" w:hanging="360"/>
      </w:pPr>
      <w:rPr>
        <w:lang w:val="pl-PL" w:eastAsia="en-US" w:bidi="ar-SA"/>
      </w:rPr>
    </w:lvl>
    <w:lvl w:ilvl="7" w:tplc="FFFFFFFF">
      <w:numFmt w:val="bullet"/>
      <w:lvlText w:val="•"/>
      <w:lvlJc w:val="left"/>
      <w:pPr>
        <w:ind w:left="2990" w:hanging="360"/>
      </w:pPr>
      <w:rPr>
        <w:lang w:val="pl-PL" w:eastAsia="en-US" w:bidi="ar-SA"/>
      </w:rPr>
    </w:lvl>
    <w:lvl w:ilvl="8" w:tplc="FFFFFFFF">
      <w:numFmt w:val="bullet"/>
      <w:lvlText w:val="•"/>
      <w:lvlJc w:val="left"/>
      <w:pPr>
        <w:ind w:left="3315" w:hanging="360"/>
      </w:pPr>
      <w:rPr>
        <w:lang w:val="pl-PL" w:eastAsia="en-US" w:bidi="ar-SA"/>
      </w:rPr>
    </w:lvl>
  </w:abstractNum>
  <w:abstractNum w:abstractNumId="15" w15:restartNumberingAfterBreak="0">
    <w:nsid w:val="4C954856"/>
    <w:multiLevelType w:val="hybridMultilevel"/>
    <w:tmpl w:val="A55E71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21F48EA"/>
    <w:multiLevelType w:val="multilevel"/>
    <w:tmpl w:val="DA7E911E"/>
    <w:lvl w:ilvl="0">
      <w:start w:val="1"/>
      <w:numFmt w:val="decimal"/>
      <w:lvlText w:val="%1."/>
      <w:lvlJc w:val="left"/>
      <w:pPr>
        <w:ind w:left="1734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2454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174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894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61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33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605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77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494" w:hanging="180"/>
      </w:pPr>
      <w:rPr>
        <w:vertAlign w:val="baseline"/>
      </w:rPr>
    </w:lvl>
  </w:abstractNum>
  <w:abstractNum w:abstractNumId="17" w15:restartNumberingAfterBreak="0">
    <w:nsid w:val="5D683B9E"/>
    <w:multiLevelType w:val="hybridMultilevel"/>
    <w:tmpl w:val="237E1942"/>
    <w:lvl w:ilvl="0" w:tplc="0415000F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0503A59"/>
    <w:multiLevelType w:val="hybridMultilevel"/>
    <w:tmpl w:val="2CECA526"/>
    <w:lvl w:ilvl="0" w:tplc="FFFFFFFF">
      <w:start w:val="1"/>
      <w:numFmt w:val="decimal"/>
      <w:lvlText w:val="%1."/>
      <w:lvlJc w:val="left"/>
      <w:pPr>
        <w:ind w:left="935" w:hanging="360"/>
      </w:pPr>
    </w:lvl>
    <w:lvl w:ilvl="1" w:tplc="04150019">
      <w:start w:val="1"/>
      <w:numFmt w:val="lowerLetter"/>
      <w:lvlText w:val="%2."/>
      <w:lvlJc w:val="left"/>
      <w:pPr>
        <w:ind w:left="1547" w:hanging="360"/>
      </w:pPr>
    </w:lvl>
    <w:lvl w:ilvl="2" w:tplc="0415001B" w:tentative="1">
      <w:start w:val="1"/>
      <w:numFmt w:val="lowerRoman"/>
      <w:lvlText w:val="%3."/>
      <w:lvlJc w:val="right"/>
      <w:pPr>
        <w:ind w:left="2267" w:hanging="180"/>
      </w:pPr>
    </w:lvl>
    <w:lvl w:ilvl="3" w:tplc="0415000F" w:tentative="1">
      <w:start w:val="1"/>
      <w:numFmt w:val="decimal"/>
      <w:lvlText w:val="%4."/>
      <w:lvlJc w:val="left"/>
      <w:pPr>
        <w:ind w:left="2987" w:hanging="360"/>
      </w:pPr>
    </w:lvl>
    <w:lvl w:ilvl="4" w:tplc="04150019" w:tentative="1">
      <w:start w:val="1"/>
      <w:numFmt w:val="lowerLetter"/>
      <w:lvlText w:val="%5."/>
      <w:lvlJc w:val="left"/>
      <w:pPr>
        <w:ind w:left="3707" w:hanging="360"/>
      </w:pPr>
    </w:lvl>
    <w:lvl w:ilvl="5" w:tplc="0415001B" w:tentative="1">
      <w:start w:val="1"/>
      <w:numFmt w:val="lowerRoman"/>
      <w:lvlText w:val="%6."/>
      <w:lvlJc w:val="right"/>
      <w:pPr>
        <w:ind w:left="4427" w:hanging="180"/>
      </w:pPr>
    </w:lvl>
    <w:lvl w:ilvl="6" w:tplc="0415000F" w:tentative="1">
      <w:start w:val="1"/>
      <w:numFmt w:val="decimal"/>
      <w:lvlText w:val="%7."/>
      <w:lvlJc w:val="left"/>
      <w:pPr>
        <w:ind w:left="5147" w:hanging="360"/>
      </w:pPr>
    </w:lvl>
    <w:lvl w:ilvl="7" w:tplc="04150019" w:tentative="1">
      <w:start w:val="1"/>
      <w:numFmt w:val="lowerLetter"/>
      <w:lvlText w:val="%8."/>
      <w:lvlJc w:val="left"/>
      <w:pPr>
        <w:ind w:left="5867" w:hanging="360"/>
      </w:pPr>
    </w:lvl>
    <w:lvl w:ilvl="8" w:tplc="0415001B" w:tentative="1">
      <w:start w:val="1"/>
      <w:numFmt w:val="lowerRoman"/>
      <w:lvlText w:val="%9."/>
      <w:lvlJc w:val="right"/>
      <w:pPr>
        <w:ind w:left="6587" w:hanging="180"/>
      </w:pPr>
    </w:lvl>
  </w:abstractNum>
  <w:abstractNum w:abstractNumId="19" w15:restartNumberingAfterBreak="0">
    <w:nsid w:val="63045899"/>
    <w:multiLevelType w:val="hybridMultilevel"/>
    <w:tmpl w:val="490A6966"/>
    <w:lvl w:ilvl="0" w:tplc="A914F2CC">
      <w:start w:val="1"/>
      <w:numFmt w:val="decimal"/>
      <w:lvlText w:val="%1."/>
      <w:lvlJc w:val="left"/>
      <w:pPr>
        <w:ind w:left="154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08" w:hanging="360"/>
      </w:pPr>
    </w:lvl>
    <w:lvl w:ilvl="2" w:tplc="0415001B" w:tentative="1">
      <w:start w:val="1"/>
      <w:numFmt w:val="lowerRoman"/>
      <w:lvlText w:val="%3."/>
      <w:lvlJc w:val="right"/>
      <w:pPr>
        <w:ind w:left="2628" w:hanging="180"/>
      </w:pPr>
    </w:lvl>
    <w:lvl w:ilvl="3" w:tplc="0415000F" w:tentative="1">
      <w:start w:val="1"/>
      <w:numFmt w:val="decimal"/>
      <w:lvlText w:val="%4."/>
      <w:lvlJc w:val="left"/>
      <w:pPr>
        <w:ind w:left="3348" w:hanging="360"/>
      </w:pPr>
    </w:lvl>
    <w:lvl w:ilvl="4" w:tplc="04150019" w:tentative="1">
      <w:start w:val="1"/>
      <w:numFmt w:val="lowerLetter"/>
      <w:lvlText w:val="%5."/>
      <w:lvlJc w:val="left"/>
      <w:pPr>
        <w:ind w:left="4068" w:hanging="360"/>
      </w:pPr>
    </w:lvl>
    <w:lvl w:ilvl="5" w:tplc="0415001B" w:tentative="1">
      <w:start w:val="1"/>
      <w:numFmt w:val="lowerRoman"/>
      <w:lvlText w:val="%6."/>
      <w:lvlJc w:val="right"/>
      <w:pPr>
        <w:ind w:left="4788" w:hanging="180"/>
      </w:pPr>
    </w:lvl>
    <w:lvl w:ilvl="6" w:tplc="0415000F" w:tentative="1">
      <w:start w:val="1"/>
      <w:numFmt w:val="decimal"/>
      <w:lvlText w:val="%7."/>
      <w:lvlJc w:val="left"/>
      <w:pPr>
        <w:ind w:left="5508" w:hanging="360"/>
      </w:pPr>
    </w:lvl>
    <w:lvl w:ilvl="7" w:tplc="04150019" w:tentative="1">
      <w:start w:val="1"/>
      <w:numFmt w:val="lowerLetter"/>
      <w:lvlText w:val="%8."/>
      <w:lvlJc w:val="left"/>
      <w:pPr>
        <w:ind w:left="6228" w:hanging="360"/>
      </w:pPr>
    </w:lvl>
    <w:lvl w:ilvl="8" w:tplc="0415001B" w:tentative="1">
      <w:start w:val="1"/>
      <w:numFmt w:val="lowerRoman"/>
      <w:lvlText w:val="%9."/>
      <w:lvlJc w:val="right"/>
      <w:pPr>
        <w:ind w:left="6948" w:hanging="180"/>
      </w:pPr>
    </w:lvl>
  </w:abstractNum>
  <w:abstractNum w:abstractNumId="20" w15:restartNumberingAfterBreak="0">
    <w:nsid w:val="66215F49"/>
    <w:multiLevelType w:val="hybridMultilevel"/>
    <w:tmpl w:val="8DC2AEDC"/>
    <w:lvl w:ilvl="0" w:tplc="04150001">
      <w:start w:val="1"/>
      <w:numFmt w:val="bullet"/>
      <w:lvlText w:val=""/>
      <w:lvlJc w:val="left"/>
      <w:pPr>
        <w:ind w:left="190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2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8" w:hanging="360"/>
      </w:pPr>
      <w:rPr>
        <w:rFonts w:ascii="Wingdings" w:hAnsi="Wingdings" w:hint="default"/>
      </w:rPr>
    </w:lvl>
  </w:abstractNum>
  <w:abstractNum w:abstractNumId="21" w15:restartNumberingAfterBreak="0">
    <w:nsid w:val="6ADD0030"/>
    <w:multiLevelType w:val="hybridMultilevel"/>
    <w:tmpl w:val="73620B42"/>
    <w:lvl w:ilvl="0" w:tplc="C9BA6E50">
      <w:start w:val="1"/>
      <w:numFmt w:val="decimal"/>
      <w:lvlText w:val="%1."/>
      <w:lvlJc w:val="left"/>
      <w:pPr>
        <w:ind w:left="1495" w:hanging="360"/>
      </w:pPr>
      <w:rPr>
        <w:rFonts w:hint="default"/>
        <w:i w:val="0"/>
        <w:iCs w:val="0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FC705F5"/>
    <w:multiLevelType w:val="hybridMultilevel"/>
    <w:tmpl w:val="604E2178"/>
    <w:lvl w:ilvl="0" w:tplc="C82487F4">
      <w:start w:val="1"/>
      <w:numFmt w:val="decimal"/>
      <w:lvlText w:val="%1."/>
      <w:lvlJc w:val="left"/>
      <w:pPr>
        <w:ind w:left="6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1188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908" w:hanging="180"/>
      </w:pPr>
    </w:lvl>
    <w:lvl w:ilvl="3" w:tplc="0415000F" w:tentative="1">
      <w:start w:val="1"/>
      <w:numFmt w:val="decimal"/>
      <w:lvlText w:val="%4."/>
      <w:lvlJc w:val="left"/>
      <w:pPr>
        <w:ind w:left="2628" w:hanging="360"/>
      </w:pPr>
    </w:lvl>
    <w:lvl w:ilvl="4" w:tplc="04150019" w:tentative="1">
      <w:start w:val="1"/>
      <w:numFmt w:val="lowerLetter"/>
      <w:lvlText w:val="%5."/>
      <w:lvlJc w:val="left"/>
      <w:pPr>
        <w:ind w:left="3348" w:hanging="360"/>
      </w:pPr>
    </w:lvl>
    <w:lvl w:ilvl="5" w:tplc="0415001B" w:tentative="1">
      <w:start w:val="1"/>
      <w:numFmt w:val="lowerRoman"/>
      <w:lvlText w:val="%6."/>
      <w:lvlJc w:val="right"/>
      <w:pPr>
        <w:ind w:left="4068" w:hanging="180"/>
      </w:pPr>
    </w:lvl>
    <w:lvl w:ilvl="6" w:tplc="0415000F" w:tentative="1">
      <w:start w:val="1"/>
      <w:numFmt w:val="decimal"/>
      <w:lvlText w:val="%7."/>
      <w:lvlJc w:val="left"/>
      <w:pPr>
        <w:ind w:left="4788" w:hanging="360"/>
      </w:pPr>
    </w:lvl>
    <w:lvl w:ilvl="7" w:tplc="04150019" w:tentative="1">
      <w:start w:val="1"/>
      <w:numFmt w:val="lowerLetter"/>
      <w:lvlText w:val="%8."/>
      <w:lvlJc w:val="left"/>
      <w:pPr>
        <w:ind w:left="5508" w:hanging="360"/>
      </w:pPr>
    </w:lvl>
    <w:lvl w:ilvl="8" w:tplc="0415001B" w:tentative="1">
      <w:start w:val="1"/>
      <w:numFmt w:val="lowerRoman"/>
      <w:lvlText w:val="%9."/>
      <w:lvlJc w:val="right"/>
      <w:pPr>
        <w:ind w:left="6228" w:hanging="180"/>
      </w:pPr>
    </w:lvl>
  </w:abstractNum>
  <w:abstractNum w:abstractNumId="23" w15:restartNumberingAfterBreak="0">
    <w:nsid w:val="764E5A50"/>
    <w:multiLevelType w:val="hybridMultilevel"/>
    <w:tmpl w:val="F548718C"/>
    <w:lvl w:ilvl="0" w:tplc="8E48CC06">
      <w:start w:val="1"/>
      <w:numFmt w:val="decimal"/>
      <w:lvlText w:val="%1."/>
      <w:lvlJc w:val="left"/>
      <w:pPr>
        <w:ind w:left="828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1" w:tplc="80D01F88">
      <w:start w:val="1"/>
      <w:numFmt w:val="lowerLetter"/>
      <w:lvlText w:val="%2."/>
      <w:lvlJc w:val="left"/>
      <w:pPr>
        <w:ind w:left="1598" w:hanging="411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2" w:tplc="F3DCFC14">
      <w:numFmt w:val="bullet"/>
      <w:lvlText w:val="•"/>
      <w:lvlJc w:val="left"/>
      <w:pPr>
        <w:ind w:left="1877" w:hanging="411"/>
      </w:pPr>
      <w:rPr>
        <w:rFonts w:hint="default"/>
        <w:lang w:val="pl-PL" w:eastAsia="en-US" w:bidi="ar-SA"/>
      </w:rPr>
    </w:lvl>
    <w:lvl w:ilvl="3" w:tplc="454E4356">
      <w:numFmt w:val="bullet"/>
      <w:lvlText w:val="•"/>
      <w:lvlJc w:val="left"/>
      <w:pPr>
        <w:ind w:left="2154" w:hanging="411"/>
      </w:pPr>
      <w:rPr>
        <w:rFonts w:hint="default"/>
        <w:lang w:val="pl-PL" w:eastAsia="en-US" w:bidi="ar-SA"/>
      </w:rPr>
    </w:lvl>
    <w:lvl w:ilvl="4" w:tplc="AD78663C">
      <w:numFmt w:val="bullet"/>
      <w:lvlText w:val="•"/>
      <w:lvlJc w:val="left"/>
      <w:pPr>
        <w:ind w:left="2432" w:hanging="411"/>
      </w:pPr>
      <w:rPr>
        <w:rFonts w:hint="default"/>
        <w:lang w:val="pl-PL" w:eastAsia="en-US" w:bidi="ar-SA"/>
      </w:rPr>
    </w:lvl>
    <w:lvl w:ilvl="5" w:tplc="8DF0BFAC">
      <w:numFmt w:val="bullet"/>
      <w:lvlText w:val="•"/>
      <w:lvlJc w:val="left"/>
      <w:pPr>
        <w:ind w:left="2709" w:hanging="411"/>
      </w:pPr>
      <w:rPr>
        <w:rFonts w:hint="default"/>
        <w:lang w:val="pl-PL" w:eastAsia="en-US" w:bidi="ar-SA"/>
      </w:rPr>
    </w:lvl>
    <w:lvl w:ilvl="6" w:tplc="A1EA37D2">
      <w:numFmt w:val="bullet"/>
      <w:lvlText w:val="•"/>
      <w:lvlJc w:val="left"/>
      <w:pPr>
        <w:ind w:left="2986" w:hanging="411"/>
      </w:pPr>
      <w:rPr>
        <w:rFonts w:hint="default"/>
        <w:lang w:val="pl-PL" w:eastAsia="en-US" w:bidi="ar-SA"/>
      </w:rPr>
    </w:lvl>
    <w:lvl w:ilvl="7" w:tplc="CABAE2C8">
      <w:numFmt w:val="bullet"/>
      <w:lvlText w:val="•"/>
      <w:lvlJc w:val="left"/>
      <w:pPr>
        <w:ind w:left="3264" w:hanging="411"/>
      </w:pPr>
      <w:rPr>
        <w:rFonts w:hint="default"/>
        <w:lang w:val="pl-PL" w:eastAsia="en-US" w:bidi="ar-SA"/>
      </w:rPr>
    </w:lvl>
    <w:lvl w:ilvl="8" w:tplc="A92203EE">
      <w:numFmt w:val="bullet"/>
      <w:lvlText w:val="•"/>
      <w:lvlJc w:val="left"/>
      <w:pPr>
        <w:ind w:left="3541" w:hanging="411"/>
      </w:pPr>
      <w:rPr>
        <w:rFonts w:hint="default"/>
        <w:lang w:val="pl-PL" w:eastAsia="en-US" w:bidi="ar-SA"/>
      </w:rPr>
    </w:lvl>
  </w:abstractNum>
  <w:abstractNum w:abstractNumId="24" w15:restartNumberingAfterBreak="0">
    <w:nsid w:val="79742C7C"/>
    <w:multiLevelType w:val="hybridMultilevel"/>
    <w:tmpl w:val="D870E2F8"/>
    <w:lvl w:ilvl="0" w:tplc="C308828E">
      <w:start w:val="1"/>
      <w:numFmt w:val="decimal"/>
      <w:lvlText w:val="%1."/>
      <w:lvlJc w:val="left"/>
      <w:pPr>
        <w:ind w:left="724" w:hanging="360"/>
      </w:pPr>
      <w:rPr>
        <w:rFonts w:ascii="Tahoma" w:eastAsia="Arial" w:hAnsi="Tahoma" w:cs="Tahoma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7DA6D50A">
      <w:numFmt w:val="bullet"/>
      <w:lvlText w:val="•"/>
      <w:lvlJc w:val="left"/>
      <w:pPr>
        <w:ind w:left="1044" w:hanging="360"/>
      </w:pPr>
      <w:rPr>
        <w:lang w:val="pl-PL" w:eastAsia="en-US" w:bidi="ar-SA"/>
      </w:rPr>
    </w:lvl>
    <w:lvl w:ilvl="2" w:tplc="93B4F998">
      <w:numFmt w:val="bullet"/>
      <w:lvlText w:val="•"/>
      <w:lvlJc w:val="left"/>
      <w:pPr>
        <w:ind w:left="1368" w:hanging="360"/>
      </w:pPr>
      <w:rPr>
        <w:lang w:val="pl-PL" w:eastAsia="en-US" w:bidi="ar-SA"/>
      </w:rPr>
    </w:lvl>
    <w:lvl w:ilvl="3" w:tplc="EE02686E">
      <w:numFmt w:val="bullet"/>
      <w:lvlText w:val="•"/>
      <w:lvlJc w:val="left"/>
      <w:pPr>
        <w:ind w:left="1693" w:hanging="360"/>
      </w:pPr>
      <w:rPr>
        <w:lang w:val="pl-PL" w:eastAsia="en-US" w:bidi="ar-SA"/>
      </w:rPr>
    </w:lvl>
    <w:lvl w:ilvl="4" w:tplc="D1E017CC">
      <w:numFmt w:val="bullet"/>
      <w:lvlText w:val="•"/>
      <w:lvlJc w:val="left"/>
      <w:pPr>
        <w:ind w:left="2017" w:hanging="360"/>
      </w:pPr>
      <w:rPr>
        <w:lang w:val="pl-PL" w:eastAsia="en-US" w:bidi="ar-SA"/>
      </w:rPr>
    </w:lvl>
    <w:lvl w:ilvl="5" w:tplc="31E2FA76">
      <w:numFmt w:val="bullet"/>
      <w:lvlText w:val="•"/>
      <w:lvlJc w:val="left"/>
      <w:pPr>
        <w:ind w:left="2342" w:hanging="360"/>
      </w:pPr>
      <w:rPr>
        <w:lang w:val="pl-PL" w:eastAsia="en-US" w:bidi="ar-SA"/>
      </w:rPr>
    </w:lvl>
    <w:lvl w:ilvl="6" w:tplc="207C8F4E">
      <w:numFmt w:val="bullet"/>
      <w:lvlText w:val="•"/>
      <w:lvlJc w:val="left"/>
      <w:pPr>
        <w:ind w:left="2666" w:hanging="360"/>
      </w:pPr>
      <w:rPr>
        <w:lang w:val="pl-PL" w:eastAsia="en-US" w:bidi="ar-SA"/>
      </w:rPr>
    </w:lvl>
    <w:lvl w:ilvl="7" w:tplc="26B0AE5A">
      <w:numFmt w:val="bullet"/>
      <w:lvlText w:val="•"/>
      <w:lvlJc w:val="left"/>
      <w:pPr>
        <w:ind w:left="2990" w:hanging="360"/>
      </w:pPr>
      <w:rPr>
        <w:lang w:val="pl-PL" w:eastAsia="en-US" w:bidi="ar-SA"/>
      </w:rPr>
    </w:lvl>
    <w:lvl w:ilvl="8" w:tplc="2FB6E39C">
      <w:numFmt w:val="bullet"/>
      <w:lvlText w:val="•"/>
      <w:lvlJc w:val="left"/>
      <w:pPr>
        <w:ind w:left="3315" w:hanging="360"/>
      </w:pPr>
      <w:rPr>
        <w:lang w:val="pl-PL" w:eastAsia="en-US" w:bidi="ar-SA"/>
      </w:rPr>
    </w:lvl>
  </w:abstractNum>
  <w:abstractNum w:abstractNumId="25" w15:restartNumberingAfterBreak="0">
    <w:nsid w:val="7A7B2447"/>
    <w:multiLevelType w:val="hybridMultilevel"/>
    <w:tmpl w:val="C16251CC"/>
    <w:lvl w:ilvl="0" w:tplc="04150001">
      <w:start w:val="1"/>
      <w:numFmt w:val="bullet"/>
      <w:lvlText w:val=""/>
      <w:lvlJc w:val="left"/>
      <w:pPr>
        <w:ind w:left="190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2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8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5"/>
  </w:num>
  <w:num w:numId="3">
    <w:abstractNumId w:val="13"/>
  </w:num>
  <w:num w:numId="4">
    <w:abstractNumId w:val="18"/>
  </w:num>
  <w:num w:numId="5">
    <w:abstractNumId w:val="2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4"/>
  </w:num>
  <w:num w:numId="7">
    <w:abstractNumId w:val="19"/>
  </w:num>
  <w:num w:numId="8">
    <w:abstractNumId w:val="9"/>
  </w:num>
  <w:num w:numId="9">
    <w:abstractNumId w:val="12"/>
  </w:num>
  <w:num w:numId="10">
    <w:abstractNumId w:val="10"/>
  </w:num>
  <w:num w:numId="11">
    <w:abstractNumId w:val="20"/>
  </w:num>
  <w:num w:numId="12">
    <w:abstractNumId w:val="4"/>
  </w:num>
  <w:num w:numId="13">
    <w:abstractNumId w:val="11"/>
  </w:num>
  <w:num w:numId="14">
    <w:abstractNumId w:val="0"/>
  </w:num>
  <w:num w:numId="15">
    <w:abstractNumId w:val="25"/>
  </w:num>
  <w:num w:numId="16">
    <w:abstractNumId w:val="7"/>
  </w:num>
  <w:num w:numId="17">
    <w:abstractNumId w:val="3"/>
  </w:num>
  <w:num w:numId="18">
    <w:abstractNumId w:val="6"/>
  </w:num>
  <w:num w:numId="19">
    <w:abstractNumId w:val="15"/>
  </w:num>
  <w:num w:numId="20">
    <w:abstractNumId w:val="2"/>
  </w:num>
  <w:num w:numId="21">
    <w:abstractNumId w:val="22"/>
  </w:num>
  <w:num w:numId="22">
    <w:abstractNumId w:val="8"/>
  </w:num>
  <w:num w:numId="23">
    <w:abstractNumId w:val="16"/>
  </w:num>
  <w:num w:numId="24">
    <w:abstractNumId w:val="21"/>
  </w:num>
  <w:num w:numId="25">
    <w:abstractNumId w:val="17"/>
  </w:num>
  <w:num w:numId="26">
    <w:abstractNumId w:val="1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5399"/>
    <w:rsid w:val="00002508"/>
    <w:rsid w:val="00011217"/>
    <w:rsid w:val="0001220A"/>
    <w:rsid w:val="00013763"/>
    <w:rsid w:val="00015FA2"/>
    <w:rsid w:val="00017F58"/>
    <w:rsid w:val="00023AC9"/>
    <w:rsid w:val="000270A1"/>
    <w:rsid w:val="00040061"/>
    <w:rsid w:val="0004586A"/>
    <w:rsid w:val="00047837"/>
    <w:rsid w:val="000630B4"/>
    <w:rsid w:val="000660EC"/>
    <w:rsid w:val="00067B04"/>
    <w:rsid w:val="000739D5"/>
    <w:rsid w:val="000828F4"/>
    <w:rsid w:val="000A4D0A"/>
    <w:rsid w:val="000C4589"/>
    <w:rsid w:val="001111AE"/>
    <w:rsid w:val="00124EC8"/>
    <w:rsid w:val="00145FB0"/>
    <w:rsid w:val="0015556B"/>
    <w:rsid w:val="00164BB3"/>
    <w:rsid w:val="001754DA"/>
    <w:rsid w:val="001A7641"/>
    <w:rsid w:val="001B7BDF"/>
    <w:rsid w:val="001C7AE6"/>
    <w:rsid w:val="001D2E2E"/>
    <w:rsid w:val="001E53CA"/>
    <w:rsid w:val="00211F64"/>
    <w:rsid w:val="002609E9"/>
    <w:rsid w:val="002851B1"/>
    <w:rsid w:val="0028651E"/>
    <w:rsid w:val="002A229A"/>
    <w:rsid w:val="002B3D44"/>
    <w:rsid w:val="002E36D0"/>
    <w:rsid w:val="002F0FF3"/>
    <w:rsid w:val="00312FBB"/>
    <w:rsid w:val="003151A7"/>
    <w:rsid w:val="00316C14"/>
    <w:rsid w:val="0031778C"/>
    <w:rsid w:val="00362C27"/>
    <w:rsid w:val="00362CFA"/>
    <w:rsid w:val="0037183C"/>
    <w:rsid w:val="00372FAB"/>
    <w:rsid w:val="0037654F"/>
    <w:rsid w:val="00383BE8"/>
    <w:rsid w:val="00396CB9"/>
    <w:rsid w:val="003A7BFA"/>
    <w:rsid w:val="003B6E0D"/>
    <w:rsid w:val="003C48FB"/>
    <w:rsid w:val="003F5E79"/>
    <w:rsid w:val="004003D5"/>
    <w:rsid w:val="00400D81"/>
    <w:rsid w:val="00414252"/>
    <w:rsid w:val="00437F91"/>
    <w:rsid w:val="00497A27"/>
    <w:rsid w:val="00497EE3"/>
    <w:rsid w:val="004B1451"/>
    <w:rsid w:val="004B3045"/>
    <w:rsid w:val="004C06DF"/>
    <w:rsid w:val="004C4B49"/>
    <w:rsid w:val="004D3532"/>
    <w:rsid w:val="004E1DA3"/>
    <w:rsid w:val="004E45DC"/>
    <w:rsid w:val="004F24CD"/>
    <w:rsid w:val="004F7D95"/>
    <w:rsid w:val="00504DEC"/>
    <w:rsid w:val="00524E09"/>
    <w:rsid w:val="0053710F"/>
    <w:rsid w:val="00540D53"/>
    <w:rsid w:val="00540E9D"/>
    <w:rsid w:val="00553C42"/>
    <w:rsid w:val="005839B2"/>
    <w:rsid w:val="00583F72"/>
    <w:rsid w:val="005B7AA7"/>
    <w:rsid w:val="005C0FDE"/>
    <w:rsid w:val="005D4DF3"/>
    <w:rsid w:val="005E35C2"/>
    <w:rsid w:val="00603000"/>
    <w:rsid w:val="00617887"/>
    <w:rsid w:val="00624D69"/>
    <w:rsid w:val="00637F92"/>
    <w:rsid w:val="00652CD0"/>
    <w:rsid w:val="00673E08"/>
    <w:rsid w:val="006A08EA"/>
    <w:rsid w:val="0070782E"/>
    <w:rsid w:val="00727EC8"/>
    <w:rsid w:val="0076669E"/>
    <w:rsid w:val="00775D25"/>
    <w:rsid w:val="007A3AC2"/>
    <w:rsid w:val="007A3F03"/>
    <w:rsid w:val="007C24C6"/>
    <w:rsid w:val="007D3FE9"/>
    <w:rsid w:val="007E0A45"/>
    <w:rsid w:val="007E2C5E"/>
    <w:rsid w:val="008040BF"/>
    <w:rsid w:val="008224A2"/>
    <w:rsid w:val="00824D05"/>
    <w:rsid w:val="008353FD"/>
    <w:rsid w:val="00837D80"/>
    <w:rsid w:val="0085586B"/>
    <w:rsid w:val="008678B7"/>
    <w:rsid w:val="00875D26"/>
    <w:rsid w:val="00891647"/>
    <w:rsid w:val="008B1B6C"/>
    <w:rsid w:val="00907FE8"/>
    <w:rsid w:val="0092401A"/>
    <w:rsid w:val="009334C7"/>
    <w:rsid w:val="00944BEE"/>
    <w:rsid w:val="00951152"/>
    <w:rsid w:val="00955DE2"/>
    <w:rsid w:val="00965A5D"/>
    <w:rsid w:val="009679E2"/>
    <w:rsid w:val="00982B16"/>
    <w:rsid w:val="00983F63"/>
    <w:rsid w:val="009B7EC2"/>
    <w:rsid w:val="009D725E"/>
    <w:rsid w:val="009E1EA5"/>
    <w:rsid w:val="009F725F"/>
    <w:rsid w:val="00A05D25"/>
    <w:rsid w:val="00A2092D"/>
    <w:rsid w:val="00A23693"/>
    <w:rsid w:val="00A438EC"/>
    <w:rsid w:val="00A551A9"/>
    <w:rsid w:val="00A65AD9"/>
    <w:rsid w:val="00A66BFA"/>
    <w:rsid w:val="00AB6F29"/>
    <w:rsid w:val="00AF03BA"/>
    <w:rsid w:val="00AF4421"/>
    <w:rsid w:val="00AF68BF"/>
    <w:rsid w:val="00B028CC"/>
    <w:rsid w:val="00B133FF"/>
    <w:rsid w:val="00B332A2"/>
    <w:rsid w:val="00B379AE"/>
    <w:rsid w:val="00B45B60"/>
    <w:rsid w:val="00B46B25"/>
    <w:rsid w:val="00B50E4D"/>
    <w:rsid w:val="00B660C9"/>
    <w:rsid w:val="00B66368"/>
    <w:rsid w:val="00B748D2"/>
    <w:rsid w:val="00B85399"/>
    <w:rsid w:val="00B90F50"/>
    <w:rsid w:val="00B92415"/>
    <w:rsid w:val="00BB41E1"/>
    <w:rsid w:val="00BC4BFC"/>
    <w:rsid w:val="00BC6362"/>
    <w:rsid w:val="00BE2FCC"/>
    <w:rsid w:val="00BF1ED2"/>
    <w:rsid w:val="00BF6C68"/>
    <w:rsid w:val="00C1013E"/>
    <w:rsid w:val="00C207EB"/>
    <w:rsid w:val="00C2668A"/>
    <w:rsid w:val="00C27329"/>
    <w:rsid w:val="00C31F1A"/>
    <w:rsid w:val="00C45CC0"/>
    <w:rsid w:val="00C660FC"/>
    <w:rsid w:val="00C8058A"/>
    <w:rsid w:val="00C92F66"/>
    <w:rsid w:val="00C97045"/>
    <w:rsid w:val="00CB19A5"/>
    <w:rsid w:val="00CB346B"/>
    <w:rsid w:val="00CB49E1"/>
    <w:rsid w:val="00D11A0B"/>
    <w:rsid w:val="00D13670"/>
    <w:rsid w:val="00D225C9"/>
    <w:rsid w:val="00D31E50"/>
    <w:rsid w:val="00D37DF2"/>
    <w:rsid w:val="00D4478A"/>
    <w:rsid w:val="00D56991"/>
    <w:rsid w:val="00D8207D"/>
    <w:rsid w:val="00D83A10"/>
    <w:rsid w:val="00D87F8B"/>
    <w:rsid w:val="00DA6330"/>
    <w:rsid w:val="00DA68FA"/>
    <w:rsid w:val="00DB546D"/>
    <w:rsid w:val="00DD1EB3"/>
    <w:rsid w:val="00DD2E8F"/>
    <w:rsid w:val="00DD66F5"/>
    <w:rsid w:val="00E01C4C"/>
    <w:rsid w:val="00E03105"/>
    <w:rsid w:val="00E05D0C"/>
    <w:rsid w:val="00E06E91"/>
    <w:rsid w:val="00E27AD5"/>
    <w:rsid w:val="00E33CFD"/>
    <w:rsid w:val="00E42CC4"/>
    <w:rsid w:val="00E53A7D"/>
    <w:rsid w:val="00E56918"/>
    <w:rsid w:val="00E73CEE"/>
    <w:rsid w:val="00E773E0"/>
    <w:rsid w:val="00E81EAF"/>
    <w:rsid w:val="00E87D27"/>
    <w:rsid w:val="00E90F76"/>
    <w:rsid w:val="00E94788"/>
    <w:rsid w:val="00EA672B"/>
    <w:rsid w:val="00EC5CB1"/>
    <w:rsid w:val="00ED294F"/>
    <w:rsid w:val="00EF4C79"/>
    <w:rsid w:val="00F26DF2"/>
    <w:rsid w:val="00F423F8"/>
    <w:rsid w:val="00F44015"/>
    <w:rsid w:val="00F446A0"/>
    <w:rsid w:val="00F545C4"/>
    <w:rsid w:val="00F62D77"/>
    <w:rsid w:val="00F96F01"/>
    <w:rsid w:val="00FB5101"/>
    <w:rsid w:val="00FD0AA9"/>
    <w:rsid w:val="00FE7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6D12795"/>
  <w15:chartTrackingRefBased/>
  <w15:docId w15:val="{8A1EB851-CF7D-4201-8E99-D574A342FA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C45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853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85399"/>
  </w:style>
  <w:style w:type="paragraph" w:styleId="Stopka">
    <w:name w:val="footer"/>
    <w:basedOn w:val="Normalny"/>
    <w:link w:val="StopkaZnak"/>
    <w:uiPriority w:val="99"/>
    <w:unhideWhenUsed/>
    <w:rsid w:val="00B853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85399"/>
  </w:style>
  <w:style w:type="paragraph" w:styleId="Tekstpodstawowywcity">
    <w:name w:val="Body Text Indent"/>
    <w:basedOn w:val="Normalny"/>
    <w:link w:val="TekstpodstawowywcityZnak"/>
    <w:rsid w:val="000C4589"/>
    <w:pPr>
      <w:ind w:left="2410" w:hanging="2410"/>
    </w:pPr>
    <w:rPr>
      <w:rFonts w:ascii="Arial" w:hAnsi="Arial"/>
      <w:b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0C4589"/>
    <w:rPr>
      <w:rFonts w:ascii="Arial" w:eastAsia="Times New Roman" w:hAnsi="Arial" w:cs="Times New Roman"/>
      <w:b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0C4589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BF1ED2"/>
    <w:pPr>
      <w:spacing w:after="120" w:line="480" w:lineRule="auto"/>
    </w:pPr>
    <w:rPr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rsid w:val="00BF1ED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07FE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07FE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07FE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E01C4C"/>
    <w:pPr>
      <w:spacing w:before="100" w:beforeAutospacing="1" w:after="100" w:afterAutospacing="1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679E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679E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679E2"/>
    <w:rPr>
      <w:vertAlign w:val="superscript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E2FC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E2FC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TableParagraph">
    <w:name w:val="Table Paragraph"/>
    <w:basedOn w:val="Normalny"/>
    <w:uiPriority w:val="1"/>
    <w:qFormat/>
    <w:rsid w:val="00E33CFD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eastAsia="en-US"/>
    </w:rPr>
  </w:style>
  <w:style w:type="paragraph" w:customStyle="1" w:styleId="Default">
    <w:name w:val="Default"/>
    <w:rsid w:val="00F62D7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8B1B6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530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0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10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236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12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1560</Words>
  <Characters>9365</Characters>
  <Application>Microsoft Office Word</Application>
  <DocSecurity>4</DocSecurity>
  <Lines>78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martacholubek</dc:creator>
  <cp:keywords/>
  <dc:description/>
  <cp:lastModifiedBy>Joanna Kaproń</cp:lastModifiedBy>
  <cp:revision>2</cp:revision>
  <dcterms:created xsi:type="dcterms:W3CDTF">2025-11-05T14:40:00Z</dcterms:created>
  <dcterms:modified xsi:type="dcterms:W3CDTF">2025-11-05T14:40:00Z</dcterms:modified>
</cp:coreProperties>
</file>